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28" w:rsidRPr="008C1F7B" w:rsidRDefault="008C1F7B" w:rsidP="008C1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7B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b/>
          <w:sz w:val="24"/>
          <w:szCs w:val="24"/>
        </w:rPr>
        <w:t xml:space="preserve">ФЕОХРОМОЦИТОМА.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феохромафінома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феохромобластома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хромафінома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- пухлина з клітин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хромафінної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тканини, що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секретує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надмірну кількість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і/або інших біологічно активних речовин.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Гістологічно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пухлина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складається з клітин мозкового шару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, які забарвлюються солями хрому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chromos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бурокоричневий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колір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phaios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внаслідок окислення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що знаходяться в гранулах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цитозоля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b/>
          <w:sz w:val="24"/>
          <w:szCs w:val="24"/>
        </w:rPr>
        <w:t>Клінічні прояви</w:t>
      </w:r>
      <w:r w:rsidRPr="003F5670">
        <w:rPr>
          <w:rFonts w:ascii="Times New Roman" w:hAnsi="Times New Roman" w:cs="Times New Roman"/>
          <w:sz w:val="24"/>
          <w:szCs w:val="24"/>
        </w:rPr>
        <w:t xml:space="preserve">. Клінічна картина обумовлена надмірною секрецією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Основнимисимптомами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хвороби є артеріальна гіпертензія,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гіперметаболізм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гіперглікемія. Клінічні прояви захворювання дуже різноманітні,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захворювання- "хамелеон". Клінічні варіанти перебігу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1) пароксизмальна (кризова) форма - в період кризу відбувається різке підвищення артеріального тиску з його нормалізацією в період між нападами;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2) постійна форма (без кризова, стабільна) - протікає без кризів із стабільно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високоюартеріальною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гіпертензією;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3) змішана форма (стабільна з кризами) - характеризується постійним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підвищеннямартеріального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тиску, на тлі якого розвиваються кризи;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4) "німі" пухлини (виявляються при розтині у хворих, що померлих з іншої причини, не мали гіпертонії, або при виконанні оперативного втручання).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 xml:space="preserve">I. Пароксизмальна форма </w:t>
      </w: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i/>
          <w:sz w:val="24"/>
          <w:szCs w:val="24"/>
        </w:rPr>
        <w:t>.</w:t>
      </w:r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1. Артеріальна гіпертонія АТ підвищується протягом декількох секунд, досягаючи рівня 200 мм і більше, до 300- 350 мм.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ст. Типове дуже різке підвищення і систолічного,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діастолічного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АТ, нерідко на декілька хвилин. Дуже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 розвивається на фоні зниженого АТ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нормотонії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Характерний різкий головний біль, вже під час першого нападу можливий розвиток інсульту. Вірогідні ознаки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: молодий вік хворого, тривалість гіпертензії до 2- х років, парадоксальна реакція артеріального тиску на застосування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ганліоблокаторів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Кардіальний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 Часто мають місце болі у області серця, тахікардія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брадикардія), задишка.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Гіперкатехоламінемія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гіпертонія призводять до важких змін у міокарді - на ЕКГ тахікардія, порушення ритму,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ішемічно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-метаболічні зміни аж до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некоронарогенних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некрозів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Нерідко симптоматика нагадує інфаркт міокарду - зниження сегменту SТ, понижений або негативний Т, або високий коронарний Т. Частіше на ЕКГ визначається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посттахікардіальний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 (коронарні Т у лівих грудних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відведеннях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Порушення ритму виявляються при добовому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моніторуванні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синусова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тахікардія,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шлуночкова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екстрасистолія, міграція водія ритму. Можливий феномен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Рейно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на шкірі тильної поверхні кистей і стоп, гомілок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передпліч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у області ліктьових і колінних суглобів спостерігається фіолетово-плямисте, багрово-червоне забарвлення шкіри, кінцівки холодні.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3. Абдомінальний синдром є варіантом клінічного прояву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катехоламінового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кризу. Розвивається симптоматика "гострого живота" - болі в черевній порожнині без чіткої локалізації, не пов'язані з характером і часом їжі, нудота, блювота. Можливе зниження апетиту, легка диспепсія, запори. Найчастіший варіант - болі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Нейровегетативний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 Типова виражена вегетативна реакція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профузне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потовиділення, відчуття страху, виражене внутрішнє занепокоєння, тремор, нудота, раптова блідість шкіри. Кризи, обумовлені переважним виділенням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норадреналіну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відрізняються поступовим, але тривалим підйомом АТ з менш вираженими вегетативними симптомами. У момент кризу в периферичній крові спостерігається гіперглікемія,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нейтрофільний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лейкоцитоз.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5. Симптоми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гіперметаболізму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порушення вуглеводного обміну обумовлені надлишком секреції адреналіну, який активує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глікогеноліз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печінці і м'язах, гальмує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гіпоглікемічну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дію </w:t>
      </w: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інсуліну, стимулює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ліполіз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жировій тканині. У хворих 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часто виявляються порушення толерантності до вуглеводів. У 10% випадків розвивається цукровий діабет, у половини з них – інсулінозалежний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цілому пригнічують секрецію інсуліну). Часто спостерігається схуднення на 6-10 кг, а іноді до 15% і більше від ідеальної маси тіла. Прояви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гіперметаболізму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(підвищений основний обмін, тахікардія, пітливість, діарея, схуднення) не пов'язані з порушенням функції щитоподібної залози.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Катехоламіновий</w:t>
      </w:r>
      <w:proofErr w:type="spellEnd"/>
      <w:r w:rsidRPr="003F5670">
        <w:rPr>
          <w:rFonts w:ascii="Times New Roman" w:hAnsi="Times New Roman" w:cs="Times New Roman"/>
          <w:i/>
          <w:sz w:val="24"/>
          <w:szCs w:val="24"/>
        </w:rPr>
        <w:t xml:space="preserve"> криз при </w:t>
      </w: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феохромоцитомі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виникає раптово, симптоматика розгортається дуже швидко. Кризи частіше розвиваються спонтанно, можливі провокуючі фактори: різка зміна положення тіла, фізичне або емоційне перенапруження, пальпація черевної порожнини,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інвазивні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дослідження, пологи (дуже небезпечні), екстракція зуба, операція, травма, прийом алкоголю або ліків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гістамін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деякі анестетики). Пальпація черевної порожнини під контролем АТ як діагностичний тест не практикується - можуть виникнути важкі кризи. Виявляється головним болем, порушенням зору, пітливістю, занепокоєнням, відчуттям страху, дратівливістю, тремором, серцебиттям, задишкою, нудотою, блювотою, болем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уживоті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грудях, зблідненням або почервонінням обличчя. Криз може бути причиною смерті, яка настає внаслідок крововиливу в мозок, фібриляції шлуночків або гострої серцевої недостатності з набряком легень. Напад припиняється так само раптово і швидко, як і розпочинається. Артеріальний тиск повертається до початкових величин або навіть стає нижчим за них. Блідість шкірних покривів зміняється почервонінням, іноді спостерігаються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профузне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потовиділення і надмірна секреція слинних залоз. Виділяється до 5 л світлої сечі з низькою відносною щільністю. Після нападу хворі відзначають сонливість, "прилив теплої хвилі" до кінцівок, потепління і почервоніння шкіри, тривалий час зберігається загальна слабкість, розбитість.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Катехоламіновий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 супроводжується гіперглікемією. В період кризу спостерігається лейкоцитоз 1,0-3,0х106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эозинофілією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лімфоцитозом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.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Катехоламіновий</w:t>
      </w:r>
      <w:proofErr w:type="spellEnd"/>
      <w:r w:rsidRPr="003F5670">
        <w:rPr>
          <w:rFonts w:ascii="Times New Roman" w:hAnsi="Times New Roman" w:cs="Times New Roman"/>
          <w:i/>
          <w:sz w:val="24"/>
          <w:szCs w:val="24"/>
        </w:rPr>
        <w:t xml:space="preserve"> шок</w:t>
      </w:r>
      <w:r w:rsidRPr="003F5670">
        <w:rPr>
          <w:rFonts w:ascii="Times New Roman" w:hAnsi="Times New Roman" w:cs="Times New Roman"/>
          <w:sz w:val="24"/>
          <w:szCs w:val="24"/>
        </w:rPr>
        <w:t xml:space="preserve"> - найбільш важке ускладнення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розвивається у 10% хворих, обумовлений раптовою зміною чутливості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адернорецепторів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порушенням механізмів інактивації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Крім основних симптомів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катехоламінового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кризу, виражених у найбільш гострій формі, розвивається якісно новий стан - синдром "некерованої гемодинаміки": часта і безладна зміна епізодів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гіпер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-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гіпотензії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які погано або взагалі не підлягають терапевтичній корекції. Тенденція до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гіпотензії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передвісник летального результату, не усувається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пресорними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амінами, стероїдами, серцевими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глікозидами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, іншими протишоковими заходами. Зрідка спостерігаються самостійні (спонтанні) сприятливі результати. Лікування: консервативне (альфа-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адреноблокатори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і хірургічне за життєвими показаннями, при неефективності медикаментозної терапії на протязі 3-4 годин. II. Постійна форма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.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 xml:space="preserve">Клінічні прояви </w:t>
      </w:r>
      <w:r w:rsidRPr="003F5670">
        <w:rPr>
          <w:rFonts w:ascii="Times New Roman" w:hAnsi="Times New Roman" w:cs="Times New Roman"/>
          <w:sz w:val="24"/>
          <w:szCs w:val="24"/>
        </w:rPr>
        <w:t xml:space="preserve">поліморфні, часто не відрізняються від артеріальної гіпертонії іншого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генезу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Стійка гіпертензія без кризів - дуже рідкісне явище.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1. Серцево-судинний синдром Болі у області серця, аритмія. Приглушеність серцевих тонів, акцент II-го тону над аортою. Зміни ЕКГ: гіпертрофія лівого шлуночку, гіпоксія, дифузні дистрофічні зміни. Швидко розвиваються зміни очного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кардіомегалія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коронарна недостатність.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Нейровегетативний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синдром Головний біль, запаморочення, парестезії. Виражена емоційна лабільність, відчуття страху смерті. Згодом розвивається дратівливість, швидка стомлюваність, зниження пам'яті. Багата вегетативна симптоматика - тремор рук, пітливість, періодичні судоми. Але нерідко вегетативні прояви відсутні.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3. Абдомінальний синдром Біль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нудота, періодична блювота, слинотеча або сухість у роті, пронос або запор. Знижена толерантність до вуглеводів або явний цукровий діабет. Нерідко спостерігається схуднення. Відсутність типових кризів утрудняє діагностику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III. Змішана форма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На тлі постійної гіпертензії періодично виникають характерні кризи. Зміна гормонального фону. Вміст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плазмі здорових становить 100-500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/л, при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їх рівень підвищується до 800-1000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/л, а в період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катехоламінового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кризу підвищується у 20-30 разів. Під час проведення провокаційних проб концентрація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плазмі збільшується в 5-15 разів. Підвищення екскреції з сечею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їх метаболітів –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метадреналіна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метнорадреналіна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У нормі за добу виділяється з сечею до 100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(15-17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доводиться на адреналін, 65-68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норадреналін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В період нападу екскреція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перевищує 200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за 24 г. Особливо показово порівняння вмісту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порції сечі, зібраної до нападу, та їх рівень у порції сечі, зібраної після нападу. Рівень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їх метаболітів підвищується у декілька десятків разів. При постійній або постійно-кризовій формі добова екскреція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підвищена постійно. Використання високоефективної хроматографії для визначення загальних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їх фракцій в сечі є чутливим і специфічним тестом для діагностики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При використанні цього методу в 95% випадків захворювання вдається виявити підвищену екскрецію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у 2 рази і більше. При пароксизмальній формі найбільш інформативне дослідження екскреції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3-х годинній порції сечі, зібраній після кризу. У амбулаторних умовах хворий збирає сечу самостійно. Збільшується екскреція з сечею основного метаболіту адреналіну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норадреналіну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ванілілмигдальної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кислоти, виділення якої за добу в нормі становить близько 7 мг. Хворі за 48 г до обстеження не повинні вживати шоколад, каву, чай, морозиво, цитрусові, моркву і банани, що містять ванільну кислоту.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Псевдопозитивні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результати можуть бути отримані при лікуванні резерпіном, раунатином,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депресином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допегітом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, а-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метилдофа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хлорпромазином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бензодіазепінами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тому за 7-10 днів перед дослідженням їх відміняють.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Катехоламіновий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 часто супроводжується гіперглікемією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нейтрофільним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лейкоцитозом периферичної крові.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Хромогранін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вивільняється з мозкового шару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симпатичних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нейрональних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гранул разом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Хромогранін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-А є також маркером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пептидоутворюючих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нейроендокринних пухлин. Одночасне визначення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хромограніна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-А в сироватці крові підвищується специфічність методу до 95%, точність – до 88% і позитивний прогноз діагнозу – до 91%. Рівень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хромограніна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-А в сироватці крові значно підвищений у хворих 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тоді як у хворих 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есенціальну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гіпертонію він може трохи перевищувати його вміст у практично здорових осіб. 2. Функціональні проби.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Правильній діагностиці захворювання допомагає проведення спеціальних проб.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А. Провокаційні проби застосовуються при пароксизмальній формі гіпертензії, при початковому АТ не вище за 160 мм. Провокаційні проби не мають високої специфічності. Можуть викликати важкі кризи з тяжкими ускладненнями - фібриляцією шлуночків, крововиливом у мозок, набряком легень, інфарктом міокарду, тому їх проводять в умовах стаціонару, за наявності засобів надання невідкладної допомоги: при виникненні важкого кризу вводять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тропафен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 xml:space="preserve">Проба з </w:t>
      </w: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гістаміном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Хворому, що перебуває в горизонтальному положенні, вимірюють артеріальний тиск, потім вводять внутрішньовенно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краплинно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струменем 0,1 мл 1% розчину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гістаміну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5 мл ізотонічного розчину хлориду натрію. Вимірюють артеріальний тиск кожну хвилину протягом 15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хвил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У перші 30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сек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після введення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гістаміну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артеріальний тиск може знизитися, але надалі спостерігається його збільшення. Підвищення цифр на 60/40 мм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ст. відносно початкових цифр протягом перших 4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хвил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після введення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гістаміну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вказує на наявність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Незалежно від коливань АТ протягом 3 годин після початку проби збирається сеча для визначення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У разі надмірного підвищення артеріального тиску хворому необхідно ввести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аадреноблокатори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фентоламін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тропафен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гістамино-тропафенова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проба).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Проба з </w:t>
      </w: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тираміном</w:t>
      </w:r>
      <w:proofErr w:type="spellEnd"/>
      <w:r w:rsidRPr="003F5670">
        <w:rPr>
          <w:rFonts w:ascii="Times New Roman" w:hAnsi="Times New Roman" w:cs="Times New Roman"/>
          <w:i/>
          <w:sz w:val="24"/>
          <w:szCs w:val="24"/>
        </w:rPr>
        <w:t>.</w:t>
      </w:r>
      <w:r w:rsidRPr="003F5670">
        <w:rPr>
          <w:rFonts w:ascii="Times New Roman" w:hAnsi="Times New Roman" w:cs="Times New Roman"/>
          <w:sz w:val="24"/>
          <w:szCs w:val="24"/>
        </w:rPr>
        <w:t xml:space="preserve"> Проводиться в тих же умовах, що і проба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гістаміном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Вводять 1 мг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тираміну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внутрішньовенно, і підвищення протягом 2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хвил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систолічного тиску на 20 мм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ст. і більше дозволяє запідозрити наявність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 xml:space="preserve">Проба з </w:t>
      </w: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глюкагоном</w:t>
      </w:r>
      <w:proofErr w:type="spellEnd"/>
      <w:r w:rsidRPr="003F5670">
        <w:rPr>
          <w:rFonts w:ascii="Times New Roman" w:hAnsi="Times New Roman" w:cs="Times New Roman"/>
          <w:i/>
          <w:sz w:val="24"/>
          <w:szCs w:val="24"/>
        </w:rPr>
        <w:t>.</w:t>
      </w:r>
      <w:r w:rsidRPr="003F5670">
        <w:rPr>
          <w:rFonts w:ascii="Times New Roman" w:hAnsi="Times New Roman" w:cs="Times New Roman"/>
          <w:sz w:val="24"/>
          <w:szCs w:val="24"/>
        </w:rPr>
        <w:t xml:space="preserve"> Проводиться натщесерце і в тих же умовах: 0,5 або 1 мг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глюкагона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вводять внутрішньовенно, артеріальний тиск вимірюють кожні 30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сек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протягом 10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хвил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Результати проби такі ж, як при введенні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гістаміну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тираміна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Б. Лікувальні проби проводяться при постійній гіпертензії та артеріальному тиску не нижче 160/110 мм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ст.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 xml:space="preserve">Проба з </w:t>
      </w:r>
      <w:proofErr w:type="spellStart"/>
      <w:r w:rsidRPr="003F5670">
        <w:rPr>
          <w:rFonts w:ascii="Times New Roman" w:hAnsi="Times New Roman" w:cs="Times New Roman"/>
          <w:i/>
          <w:sz w:val="24"/>
          <w:szCs w:val="24"/>
        </w:rPr>
        <w:t>клофеліном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клонідином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). Хворому, що знаходиться в лежачому положенні в окремій кімнаті, у вену вводять катетер і через 30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хвил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беруть кров для визначення кількості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норадреналіну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плазмі. Потім хворий приймає всередину 0,3 мг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клофеліну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через 3 г знову проводять забір крові для визначення вмісту вказаних гормонів. У хворих 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вміст гормонів у плазмі крові після прийому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клофеліну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не змінюється, тоді як у хворих 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есенціальну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гіпертензію рівень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норадреналіну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знижується до норми і навіть нижче.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Клофелін-глюкагонова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проба. До і через 3 г після прийому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клофеліну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клонідина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з розрахунку 0,3 мг/кг беруть кров для визначення вмісту в плазмі адреналіну,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норадреналіну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дофаміна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дофа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дигідроксифенілглікола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3,4-дигідроксифенілуксусної кислоти. Після цього вводиться 1 мг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глюкагону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через 2 хвилини знову беруть кров для визначення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плазмі.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Клонідин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знижує концентрацію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норадреналіну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тоді як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глюкагон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підвищує вміст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норадреналіну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плазмі крові. Проба з а-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адреноблокаторами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фентоламіном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режитином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тропафеном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Проводять в тих же умовах, що й пробу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гістаміном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Вводять внутрішньовенно 5-10 мг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фентоламіна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(1 мл 1% розчину)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тропафена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Критерій позитивної проби - швидке зниження АТ протягом 1-2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хвил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не менше ніж на 70/40 мм. у порівнянні з початковим, що дозволяє запідозрити наявність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. Слід враховувати, що після застосування-α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адреноблокаторів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можливий розвиток ортостатичного колапсу, тому після проведення проби хворі протягом 1,5-2 г повинні лежати.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>4. Топічна діагностика - встановлення локалізації пухлини.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Візуалізация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надниркових. Комп'ютерна томографія - метод вибору в діагностиці всіх пухлин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Точність діагностики - 90-100%. Встановлюються розміри пухлини, її щільність, структура, співвідношення із сусідніми органами, судинами. Метод магнітно-ядерного резонансу має схожі характеристики. Екскреторна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урографія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дозволяє виявити тільки непрямі ознаки великої пухлини – значне зміщення нирки, відхилення сечоводу.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Супраренографія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умовах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оксиретроперитоніума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інформативна у 60-80% випадків. Томографія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позачеревного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простору в умовах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пневморетроперитоніума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парасакрально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взачеревну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клітковину вводять 1500-3000 см3 кисню або закису азоту. Через 45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хвил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виконують томографію області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Метод дозволяє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візуалізувати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пухлини більше 2 см в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діаметрі,інформативність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80%.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Аортографія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дозволяє виявити пухлини великих розмірів 3-4 см з хорошим кровопостачанням. Зображення пухлини на ангіограмах виходить у 70% випадків.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Венокаваграфія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особливо селективна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венографія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надниркових вен, має більшу чутливість. Катетеризація вен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доповнюється селективним забором крові для кількісного визначення вмісту гормонів. Можливі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псевдонегативні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результати. Селективна ангіографія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наднирникових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артерій доповнюється селективним забором крові з обох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 різних рівнях судинного русла. Дослідження може ускладнитися розвитком кризу. Ультразвукове сканування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ехографія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- метод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скринінгового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обстеження,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неінвазивний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Чутливість дослідження не дуже висока. Труднощі виникають при вираженому ожирінні,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малихрозмірах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пухлини.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Сцинтіграфія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 131-тирозином,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йодхолестерином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дає високий відсоток визначення сторони ураження (85%).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Псевдонегативні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результати можливі при маленьких пухлинах. Більш інформативна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гаммаграфія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метилбензилгуанідином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.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 Б. Пошук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позанадниркових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пухлин представляє найбільші труднощі для діагностики. Програма обстеження включає цистоскопію, рентгенографію органів грудної порожнини.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Аортографія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селективна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артеріографія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артерій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наднирників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малоінформативні внаслідок низької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васкуляризації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більшості пухлин. Катетеризація вен з селективним забором крові на різних шляхах відтоку крові по ходу порожнистих вен із визначенням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проводиться для визначення приблизної локалізації функціонуючого новоутворення. Ретроградна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венографія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небезпечна - можливий тяжкий криз. Радіоізотопне сканування 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метилбензилгуанідином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тропним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хромафінної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тканини, дозволяє виявляти всі варіанти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парагангліом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віддалені метастази. Термографія має допоміжне значення. Комп'ютерна томографія високоінформативна, але можливі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псевдонегативні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результати при пухлинах, що не потрапляють у томографічний "зріз".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Ехографія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неінвазивна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але пухлини розміром до 2 см та метастази не виявляються.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670">
        <w:rPr>
          <w:rFonts w:ascii="Times New Roman" w:hAnsi="Times New Roman" w:cs="Times New Roman"/>
          <w:i/>
          <w:sz w:val="24"/>
          <w:szCs w:val="24"/>
        </w:rPr>
        <w:t>Лікування.</w:t>
      </w:r>
      <w:r w:rsidRPr="003F567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катехоламіновому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кризі рекомендується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парентеральне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введення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фентоламіна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тропафена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режитина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по 2-4 мг кожні 5-10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хвил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до ліквідації кризу. Можливий позитивний ефект і від вживання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нітропрусиду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натрію. Якщо мета досягнута,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адренолітики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 такій же дозі продовжують вводити кожні 2 або 4 г (залежно від динаміки тиску) на протязі доби. Потім переходять до перорального призначення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адренолітиків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, які не відміняють до операції. З цією метою показане застосування блокатора а-адренергічних рецепторів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феноксибензаміна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дибенциліна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по 20-40 мг на день, а також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піроксану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празозина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мініпрес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по 2-5 мг 2-3 рази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надень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лабетолола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 200-600 мг 2 рази на день під контролем артеріального тиску. b-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Адреноблокатори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індерал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обзідан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анаприлін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показані при важкій тахікардії, особливо якщо вона супроводжується аритмією. Пероральна доза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індерала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становить 40-60 мг на день. Застосування b-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адреноблокаторів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можливе тільки після введення α-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адреноблокаторів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тропафен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режитин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ін.) - недотримання цієї умови може викликати ще більше підвищення артеріального тиску. Одночасне застосування a- і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bадреноблокаторів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попереджає дію підвищеного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на тканинному рівні. а-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Меїлпаратирозин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(речовина, що блокує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гідроксилювання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тирозина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і синтез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у дозі 1-2 г на день призводить до зменшення пухлини, зниження рівня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у плазмі та екскреції їх із сечею, до нормалізації артеріального тиску. Лікування рекомендується починати з дози 250 мг кожні 6 годин, потім доза збільшується на 250-500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мгна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день, іноді до 4 г на добу. Блокатори кальцієвих каналів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ніфедипін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нікардипін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мають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вазодилататорну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дію, сприяють зниженню артеріального тиску, блокують надходження кальцію в клітини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пригнічують вивільнення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катехоламінів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Встановлення діагнозу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- абсолютне показання для операції. Відносні протипоказання для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відстрокуванням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втручання: гострі порушення мозкового або коронарного кровообігу, виражена серцево-судинна недостатність, ниркова недостатність до усунення або зменшення порушень. За наявності віддалених метастазів, неможливості повного радикального видалення пухлини проводять паліативні операції - видаляють основну частину пухлини, що полегшує досягнення медикаментозної корекції. Радикальна операція призводить до повного одужання у більшості хворих. Підготовка до операції: альфа-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адренолітики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тропафен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режитин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фентоламін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тразикор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трандат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>) і бета-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аденоблокатори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обзидан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індерал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під контролем АТ. Тривале застосування цих препаратів практикується тільки при неоперабельних пухлинах або наявності віддалених метастазів. У хворих, у яких планується видалення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ризик розвитку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катехоламінового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кризу під час операції можна зменшити передопераційною підготовкою. У останні 3 доби перед операцією щодня проводять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інфузії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феноксибензаміна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(0,5 мг на 1 кг маси тіла хворого на 250 мл 5% розчину глюкози протягом 2 год.). Після першої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інфузії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призначають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апаприлін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індерал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по 40 мг 1-2 рази на день. Якщо гіпертонія помірна,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інфузію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феноксибензаміна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можна замінити прийомом того ж препарату (або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празозина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.) всередину по 10-15 мг 3-4 рази на день. Доза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анаприліна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індерала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) залишається такою </w:t>
      </w:r>
      <w:r w:rsidRPr="003F5670">
        <w:rPr>
          <w:rFonts w:ascii="Times New Roman" w:hAnsi="Times New Roman" w:cs="Times New Roman"/>
          <w:sz w:val="24"/>
          <w:szCs w:val="24"/>
        </w:rPr>
        <w:lastRenderedPageBreak/>
        <w:t xml:space="preserve">ж.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Феноксибензамін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протипоказаний хворим на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феохромоцитому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, у яких мали місце гіпотензивні стани. Якщо в результаті описаної консервативної терапії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катехоламіновий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криз протягом 2-3 год не усувається, слід вдатися до екстреного хірургічного втручання – видалення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. Після видалення </w:t>
      </w:r>
      <w:proofErr w:type="spellStart"/>
      <w:r w:rsidRPr="003F5670">
        <w:rPr>
          <w:rFonts w:ascii="Times New Roman" w:hAnsi="Times New Roman" w:cs="Times New Roman"/>
          <w:sz w:val="24"/>
          <w:szCs w:val="24"/>
        </w:rPr>
        <w:t>феохромоцитоми</w:t>
      </w:r>
      <w:proofErr w:type="spellEnd"/>
      <w:r w:rsidRPr="003F5670">
        <w:rPr>
          <w:rFonts w:ascii="Times New Roman" w:hAnsi="Times New Roman" w:cs="Times New Roman"/>
          <w:sz w:val="24"/>
          <w:szCs w:val="24"/>
        </w:rPr>
        <w:t xml:space="preserve"> артеріальний тиск швидко нормалізується. </w:t>
      </w: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1F7B" w:rsidRPr="003F5670" w:rsidRDefault="008C1F7B" w:rsidP="008C1F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1F7B" w:rsidRDefault="008C1F7B"/>
    <w:sectPr w:rsidR="008C1F7B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75" w:rsidRDefault="00F67F75" w:rsidP="008C1F7B">
      <w:pPr>
        <w:spacing w:after="0" w:line="240" w:lineRule="auto"/>
      </w:pPr>
      <w:r>
        <w:separator/>
      </w:r>
    </w:p>
  </w:endnote>
  <w:endnote w:type="continuationSeparator" w:id="0">
    <w:p w:rsidR="00F67F75" w:rsidRDefault="00F67F75" w:rsidP="008C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43567"/>
      <w:docPartObj>
        <w:docPartGallery w:val="Page Numbers (Bottom of Page)"/>
        <w:docPartUnique/>
      </w:docPartObj>
    </w:sdtPr>
    <w:sdtContent>
      <w:p w:rsidR="008C1F7B" w:rsidRDefault="008C1F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C1F7B" w:rsidRDefault="008C1F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75" w:rsidRDefault="00F67F75" w:rsidP="008C1F7B">
      <w:pPr>
        <w:spacing w:after="0" w:line="240" w:lineRule="auto"/>
      </w:pPr>
      <w:r>
        <w:separator/>
      </w:r>
    </w:p>
  </w:footnote>
  <w:footnote w:type="continuationSeparator" w:id="0">
    <w:p w:rsidR="00F67F75" w:rsidRDefault="00F67F75" w:rsidP="008C1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A3"/>
    <w:rsid w:val="008C1F7B"/>
    <w:rsid w:val="00C32A28"/>
    <w:rsid w:val="00C376A3"/>
    <w:rsid w:val="00F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8877"/>
  <w15:chartTrackingRefBased/>
  <w15:docId w15:val="{052E1F82-FFEA-478E-98EC-E2A296FF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F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C1F7B"/>
  </w:style>
  <w:style w:type="paragraph" w:styleId="a5">
    <w:name w:val="footer"/>
    <w:basedOn w:val="a"/>
    <w:link w:val="a6"/>
    <w:uiPriority w:val="99"/>
    <w:unhideWhenUsed/>
    <w:rsid w:val="008C1F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C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12807</Words>
  <Characters>7301</Characters>
  <Application>Microsoft Office Word</Application>
  <DocSecurity>0</DocSecurity>
  <Lines>60</Lines>
  <Paragraphs>40</Paragraphs>
  <ScaleCrop>false</ScaleCrop>
  <Company>diakov.net</Company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2024-11-17T09:45:00Z</dcterms:created>
  <dcterms:modified xsi:type="dcterms:W3CDTF">2024-11-17T09:46:00Z</dcterms:modified>
</cp:coreProperties>
</file>