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2229D" w:rsidRPr="004C3368" w:rsidRDefault="00B07E8D" w:rsidP="004C336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C3368">
        <w:rPr>
          <w:rFonts w:ascii="Times New Roman" w:hAnsi="Times New Roman" w:cs="Times New Roman"/>
          <w:b/>
          <w:sz w:val="28"/>
          <w:szCs w:val="28"/>
        </w:rPr>
        <w:t>Лекція</w:t>
      </w:r>
    </w:p>
    <w:p w:rsidR="00B07E8D" w:rsidRPr="004C3368" w:rsidRDefault="004C3368" w:rsidP="00983EE5">
      <w:pPr>
        <w:autoSpaceDE w:val="0"/>
        <w:autoSpaceDN w:val="0"/>
        <w:adjustRightInd w:val="0"/>
        <w:spacing w:after="0" w:line="360" w:lineRule="auto"/>
        <w:ind w:firstLine="567"/>
        <w:rPr>
          <w:rFonts w:ascii="Times New Roman CYR" w:hAnsi="Times New Roman CYR" w:cs="Times New Roman CYR"/>
          <w:b/>
          <w:bCs/>
          <w:color w:val="000000"/>
          <w:sz w:val="28"/>
          <w:szCs w:val="28"/>
        </w:rPr>
      </w:pPr>
      <w:r w:rsidRPr="004C3368">
        <w:rPr>
          <w:rFonts w:ascii="Times New Roman CYR" w:hAnsi="Times New Roman CYR" w:cs="Times New Roman CYR"/>
          <w:b/>
          <w:bCs/>
          <w:color w:val="000000"/>
          <w:sz w:val="28"/>
          <w:szCs w:val="28"/>
        </w:rPr>
        <w:t>Х</w:t>
      </w:r>
      <w:r w:rsidR="004B511D">
        <w:rPr>
          <w:rFonts w:ascii="Times New Roman CYR" w:hAnsi="Times New Roman CYR" w:cs="Times New Roman CYR"/>
          <w:b/>
          <w:bCs/>
          <w:color w:val="000000"/>
          <w:sz w:val="28"/>
          <w:szCs w:val="28"/>
        </w:rPr>
        <w:t>ірургічні захворювання легень і</w:t>
      </w:r>
      <w:r w:rsidRPr="004C3368">
        <w:rPr>
          <w:rFonts w:ascii="Times New Roman CYR" w:hAnsi="Times New Roman CYR" w:cs="Times New Roman CYR"/>
          <w:b/>
          <w:bCs/>
          <w:color w:val="000000"/>
          <w:sz w:val="28"/>
          <w:szCs w:val="28"/>
        </w:rPr>
        <w:t xml:space="preserve"> плеври. Діагностика та лікування.</w:t>
      </w:r>
    </w:p>
    <w:p w:rsidR="00B07E8D" w:rsidRPr="004C3368" w:rsidRDefault="00B07E8D" w:rsidP="00983EE5">
      <w:pPr>
        <w:autoSpaceDE w:val="0"/>
        <w:autoSpaceDN w:val="0"/>
        <w:adjustRightInd w:val="0"/>
        <w:spacing w:after="0" w:line="276" w:lineRule="auto"/>
        <w:ind w:firstLine="567"/>
        <w:jc w:val="both"/>
        <w:rPr>
          <w:rFonts w:ascii="Times New Roman CYR" w:hAnsi="Times New Roman CYR" w:cs="Times New Roman CYR"/>
          <w:b/>
          <w:bCs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b/>
          <w:bCs/>
          <w:color w:val="000000"/>
          <w:sz w:val="24"/>
          <w:szCs w:val="24"/>
        </w:rPr>
        <w:t>Актуальність теми.</w:t>
      </w:r>
      <w:r w:rsidR="004C3368">
        <w:rPr>
          <w:rFonts w:ascii="Times New Roman CYR" w:hAnsi="Times New Roman CYR" w:cs="Times New Roman CYR"/>
          <w:b/>
          <w:bCs/>
          <w:color w:val="000000"/>
          <w:sz w:val="24"/>
          <w:szCs w:val="24"/>
        </w:rPr>
        <w:t xml:space="preserve"> 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Погіршення гігієни дихання сучасної людини, сприяє порушенню захисних механізмів дихальної системи, зростаюча частота </w:t>
      </w:r>
      <w:proofErr w:type="spellStart"/>
      <w:r>
        <w:rPr>
          <w:rFonts w:ascii="Times New Roman CYR" w:hAnsi="Times New Roman CYR" w:cs="Times New Roman CYR"/>
          <w:color w:val="000000"/>
          <w:sz w:val="24"/>
          <w:szCs w:val="24"/>
        </w:rPr>
        <w:t>імунодефіцитних</w:t>
      </w:r>
      <w:proofErr w:type="spellEnd"/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 станів, обумовлених діабетом, алкоголізмом та іншими причинами, наростаюча </w:t>
      </w:r>
      <w:proofErr w:type="spellStart"/>
      <w:r>
        <w:rPr>
          <w:rFonts w:ascii="Times New Roman CYR" w:hAnsi="Times New Roman CYR" w:cs="Times New Roman CYR"/>
          <w:color w:val="000000"/>
          <w:sz w:val="24"/>
          <w:szCs w:val="24"/>
        </w:rPr>
        <w:t>обсемінінність</w:t>
      </w:r>
      <w:proofErr w:type="spellEnd"/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color w:val="000000"/>
          <w:sz w:val="24"/>
          <w:szCs w:val="24"/>
        </w:rPr>
        <w:t>антибіотикорезистентними</w:t>
      </w:r>
      <w:proofErr w:type="spellEnd"/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 штамами збудників розглядаються як чинники, що сприяють виникненню інфекційних деструкції легень.</w:t>
      </w:r>
    </w:p>
    <w:p w:rsidR="00B07E8D" w:rsidRDefault="00B07E8D" w:rsidP="00983EE5">
      <w:pPr>
        <w:autoSpaceDE w:val="0"/>
        <w:autoSpaceDN w:val="0"/>
        <w:adjustRightInd w:val="0"/>
        <w:spacing w:after="0" w:line="276" w:lineRule="auto"/>
        <w:ind w:firstLine="567"/>
        <w:jc w:val="both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Досить висока частота виникнення абсцесів легені при </w:t>
      </w:r>
      <w:proofErr w:type="spellStart"/>
      <w:r>
        <w:rPr>
          <w:rFonts w:ascii="Times New Roman CYR" w:hAnsi="Times New Roman CYR" w:cs="Times New Roman CYR"/>
          <w:color w:val="000000"/>
          <w:sz w:val="24"/>
          <w:szCs w:val="24"/>
        </w:rPr>
        <w:t>пневмоніях</w:t>
      </w:r>
      <w:proofErr w:type="spellEnd"/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 (від 2 до 5%), закритих травмах грудей (1,5-2%), вогнепальних пораненнях (1,5%). Не дивлячись на значні успіхи в лікуванні цієї патології, летальність при абсцесах </w:t>
      </w:r>
      <w:proofErr w:type="spellStart"/>
      <w:r>
        <w:rPr>
          <w:rFonts w:ascii="Times New Roman CYR" w:hAnsi="Times New Roman CYR" w:cs="Times New Roman CYR"/>
          <w:color w:val="000000"/>
          <w:sz w:val="24"/>
          <w:szCs w:val="24"/>
        </w:rPr>
        <w:t>легенів</w:t>
      </w:r>
      <w:proofErr w:type="spellEnd"/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 досягає 10 %, а при гангрені легені вона залишається вкрай високою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– 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>від 40 до 90%.</w:t>
      </w:r>
    </w:p>
    <w:p w:rsidR="00B07E8D" w:rsidRDefault="00B07E8D" w:rsidP="004B511D">
      <w:pPr>
        <w:spacing w:after="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Найбільш часто емпієма плеври ускладнює перебіг гострих </w:t>
      </w:r>
      <w:proofErr w:type="spellStart"/>
      <w:r>
        <w:rPr>
          <w:rFonts w:ascii="Times New Roman CYR" w:hAnsi="Times New Roman CYR" w:cs="Times New Roman CYR"/>
          <w:color w:val="000000"/>
          <w:sz w:val="24"/>
          <w:szCs w:val="24"/>
        </w:rPr>
        <w:t>пневмоній</w:t>
      </w:r>
      <w:proofErr w:type="spellEnd"/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 (5-8%), абсцесів легень (9-11%), гангрени легені (80-95%). При закритих пошкодженнях грудної клітини емпієма плеври зустрічається в 3-5% випадків, а при проникаючих пораненнях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– 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в </w:t>
      </w:r>
      <w:r>
        <w:rPr>
          <w:rFonts w:ascii="Times New Roman" w:hAnsi="Times New Roman" w:cs="Times New Roman"/>
          <w:color w:val="000000"/>
          <w:sz w:val="24"/>
          <w:szCs w:val="24"/>
        </w:rPr>
        <w:t>10-15%.</w:t>
      </w:r>
    </w:p>
    <w:p w:rsidR="004C3368" w:rsidRDefault="00B07E8D" w:rsidP="004B511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b/>
          <w:bCs/>
          <w:i/>
          <w:iCs/>
          <w:color w:val="000000"/>
          <w:sz w:val="24"/>
          <w:szCs w:val="24"/>
        </w:rPr>
        <w:t>Абсцес легені</w:t>
      </w:r>
      <w:r w:rsidR="004C3368">
        <w:rPr>
          <w:rFonts w:ascii="Times New Roman CYR" w:hAnsi="Times New Roman CYR" w:cs="Times New Roman CYR"/>
          <w:b/>
          <w:bCs/>
          <w:i/>
          <w:iCs/>
          <w:color w:val="000000"/>
          <w:sz w:val="24"/>
          <w:szCs w:val="24"/>
        </w:rPr>
        <w:t>.</w:t>
      </w:r>
      <w:r>
        <w:rPr>
          <w:rFonts w:ascii="Times New Roman CYR" w:hAnsi="Times New Roman CYR" w:cs="Times New Roman CYR"/>
          <w:b/>
          <w:bCs/>
          <w:i/>
          <w:iCs/>
          <w:color w:val="000000"/>
          <w:sz w:val="24"/>
          <w:szCs w:val="24"/>
        </w:rPr>
        <w:t xml:space="preserve"> 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Визначення  гнійна порожнина відмежована з усіх боків </w:t>
      </w:r>
      <w:proofErr w:type="spellStart"/>
      <w:r>
        <w:rPr>
          <w:rFonts w:ascii="Times New Roman CYR" w:hAnsi="Times New Roman CYR" w:cs="Times New Roman CYR"/>
          <w:color w:val="000000"/>
          <w:sz w:val="24"/>
          <w:szCs w:val="24"/>
        </w:rPr>
        <w:t>піогенною</w:t>
      </w:r>
      <w:proofErr w:type="spellEnd"/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 капсулою в процесі поступової деструкції легеневої тканини, така, що утворилася в центрі запального інфільтрату Епідеміологія  Серед хворих переважають чоловіки у віці 30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—35 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років. Жінки хворіють в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6—7 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разів рідше, що пов'язане з особливостями виробничої діяльності чоловіків, поширенішим серед них зловживанням алкоголем і курінням, ведучим до "бронхіту тих, що палять" і порушення дренажної функції бронхів </w:t>
      </w:r>
      <w:proofErr w:type="spellStart"/>
      <w:r>
        <w:rPr>
          <w:rFonts w:ascii="Times New Roman CYR" w:hAnsi="Times New Roman CYR" w:cs="Times New Roman CYR"/>
          <w:color w:val="000000"/>
          <w:sz w:val="24"/>
          <w:szCs w:val="24"/>
        </w:rPr>
        <w:t>Етіопатогенез</w:t>
      </w:r>
      <w:proofErr w:type="spellEnd"/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  Інфекція при абсцесі і пневмонії потрапляє в легені різними шляхами: 1) </w:t>
      </w:r>
      <w:proofErr w:type="spellStart"/>
      <w:r>
        <w:rPr>
          <w:rFonts w:ascii="Times New Roman CYR" w:hAnsi="Times New Roman CYR" w:cs="Times New Roman CYR"/>
          <w:color w:val="000000"/>
          <w:sz w:val="24"/>
          <w:szCs w:val="24"/>
        </w:rPr>
        <w:t>аспіраційним</w:t>
      </w:r>
      <w:proofErr w:type="spellEnd"/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 (</w:t>
      </w:r>
      <w:proofErr w:type="spellStart"/>
      <w:r>
        <w:rPr>
          <w:rFonts w:ascii="Times New Roman CYR" w:hAnsi="Times New Roman CYR" w:cs="Times New Roman CYR"/>
          <w:color w:val="000000"/>
          <w:sz w:val="24"/>
          <w:szCs w:val="24"/>
        </w:rPr>
        <w:t>бронхолегочный</w:t>
      </w:r>
      <w:proofErr w:type="spellEnd"/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); 2) </w:t>
      </w:r>
      <w:proofErr w:type="spellStart"/>
      <w:r>
        <w:rPr>
          <w:rFonts w:ascii="Times New Roman CYR" w:hAnsi="Times New Roman CYR" w:cs="Times New Roman CYR"/>
          <w:color w:val="000000"/>
          <w:sz w:val="24"/>
          <w:szCs w:val="24"/>
        </w:rPr>
        <w:t>гематогенно</w:t>
      </w:r>
      <w:proofErr w:type="spellEnd"/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-емболічним; 3) </w:t>
      </w:r>
      <w:proofErr w:type="spellStart"/>
      <w:r>
        <w:rPr>
          <w:rFonts w:ascii="Times New Roman CYR" w:hAnsi="Times New Roman CYR" w:cs="Times New Roman CYR"/>
          <w:color w:val="000000"/>
          <w:sz w:val="24"/>
          <w:szCs w:val="24"/>
        </w:rPr>
        <w:t>лімфогенним</w:t>
      </w:r>
      <w:proofErr w:type="spellEnd"/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; 4) травматичним. </w:t>
      </w:r>
      <w:proofErr w:type="spellStart"/>
      <w:r>
        <w:rPr>
          <w:rFonts w:ascii="Times New Roman CYR" w:hAnsi="Times New Roman CYR" w:cs="Times New Roman CYR"/>
          <w:color w:val="000000"/>
          <w:sz w:val="24"/>
          <w:szCs w:val="24"/>
        </w:rPr>
        <w:t>Аспіраційний</w:t>
      </w:r>
      <w:proofErr w:type="spellEnd"/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 (</w:t>
      </w:r>
      <w:proofErr w:type="spellStart"/>
      <w:r>
        <w:rPr>
          <w:rFonts w:ascii="Times New Roman CYR" w:hAnsi="Times New Roman CYR" w:cs="Times New Roman CYR"/>
          <w:color w:val="000000"/>
          <w:sz w:val="24"/>
          <w:szCs w:val="24"/>
        </w:rPr>
        <w:t>бронхолегочный</w:t>
      </w:r>
      <w:proofErr w:type="spellEnd"/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) шлях. </w:t>
      </w:r>
    </w:p>
    <w:p w:rsidR="00B07E8D" w:rsidRDefault="00B07E8D" w:rsidP="004B511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Відбувається аспірація слизу і блювотних мас з ротової порожнини і глотки при несвідомому стані хворих, алкогольному сп'янінні, після наркозу. Інфікований матеріал (частинки їжі, зубний камінь, слина, блювотні маси), що містить велику кількість анаеробних і аеробних мікроорганізмів, може викликати запалення і набряк слизистої оболонки, звуження або обтурацію просвіту бронха. Розвивається ателектаз і запалення ділянки легені, розташованого </w:t>
      </w:r>
      <w:proofErr w:type="spellStart"/>
      <w:r>
        <w:rPr>
          <w:rFonts w:ascii="Times New Roman CYR" w:hAnsi="Times New Roman CYR" w:cs="Times New Roman CYR"/>
          <w:color w:val="000000"/>
          <w:sz w:val="24"/>
          <w:szCs w:val="24"/>
        </w:rPr>
        <w:t>дистальніше</w:t>
      </w:r>
      <w:proofErr w:type="spellEnd"/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 місця обтурації. Як правило, абсцеси в цих випадках локалізуються в задніх сегментах (II, VI), частіше в правом легені. Аналогічні умови виникають при закупорці бронха пухлиною, чужорідним тілом, при звуженні його просвіту рубцем (</w:t>
      </w:r>
      <w:proofErr w:type="spellStart"/>
      <w:r>
        <w:rPr>
          <w:rFonts w:ascii="Times New Roman CYR" w:hAnsi="Times New Roman CYR" w:cs="Times New Roman CYR"/>
          <w:color w:val="000000"/>
          <w:sz w:val="24"/>
          <w:szCs w:val="24"/>
        </w:rPr>
        <w:t>обтураційні</w:t>
      </w:r>
      <w:proofErr w:type="spellEnd"/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 абсцеси). Видалення чужорідного тіла і відновлення прохідності бронха нерідко приводять до швидкого лікування хворого. </w:t>
      </w:r>
      <w:proofErr w:type="spellStart"/>
      <w:r>
        <w:rPr>
          <w:rFonts w:ascii="Times New Roman CYR" w:hAnsi="Times New Roman CYR" w:cs="Times New Roman CYR"/>
          <w:color w:val="000000"/>
          <w:sz w:val="24"/>
          <w:szCs w:val="24"/>
        </w:rPr>
        <w:t>Гематогенно</w:t>
      </w:r>
      <w:proofErr w:type="spellEnd"/>
      <w:r>
        <w:rPr>
          <w:rFonts w:ascii="Times New Roman CYR" w:hAnsi="Times New Roman CYR" w:cs="Times New Roman CYR"/>
          <w:color w:val="000000"/>
          <w:sz w:val="24"/>
          <w:szCs w:val="24"/>
        </w:rPr>
        <w:t>-емболічний шлях. Близько 7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—9% 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абсцесів легені розвиваються при попаданні інфекції в легені з потоком крові з </w:t>
      </w:r>
      <w:proofErr w:type="spellStart"/>
      <w:r>
        <w:rPr>
          <w:rFonts w:ascii="Times New Roman CYR" w:hAnsi="Times New Roman CYR" w:cs="Times New Roman CYR"/>
          <w:color w:val="000000"/>
          <w:sz w:val="24"/>
          <w:szCs w:val="24"/>
        </w:rPr>
        <w:t>внелегочных</w:t>
      </w:r>
      <w:proofErr w:type="spellEnd"/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 вогнищ </w:t>
      </w:r>
      <w:r>
        <w:rPr>
          <w:rFonts w:ascii="Times New Roman" w:hAnsi="Times New Roman" w:cs="Times New Roman"/>
          <w:color w:val="000000"/>
          <w:sz w:val="24"/>
          <w:szCs w:val="24"/>
        </w:rPr>
        <w:t>(</w:t>
      </w:r>
      <w:proofErr w:type="spellStart"/>
      <w:r>
        <w:rPr>
          <w:rFonts w:ascii="Times New Roman CYR" w:hAnsi="Times New Roman CYR" w:cs="Times New Roman CYR"/>
          <w:color w:val="000000"/>
          <w:sz w:val="24"/>
          <w:szCs w:val="24"/>
        </w:rPr>
        <w:t>септикопіємія</w:t>
      </w:r>
      <w:proofErr w:type="spellEnd"/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, остеомієліт, тромбофлебіт і т. д.). Дрібні судини легені при цьому </w:t>
      </w:r>
      <w:proofErr w:type="spellStart"/>
      <w:r>
        <w:rPr>
          <w:rFonts w:ascii="Times New Roman CYR" w:hAnsi="Times New Roman CYR" w:cs="Times New Roman CYR"/>
          <w:color w:val="000000"/>
          <w:sz w:val="24"/>
          <w:szCs w:val="24"/>
        </w:rPr>
        <w:t>тромбируются</w:t>
      </w:r>
      <w:proofErr w:type="spellEnd"/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, внаслідок чого розвивається інфаркт легені. Уражена ділянка піддається некрозу і гнійному розплавленню. Абсцеси, що мають </w:t>
      </w:r>
      <w:proofErr w:type="spellStart"/>
      <w:r>
        <w:rPr>
          <w:rFonts w:ascii="Times New Roman CYR" w:hAnsi="Times New Roman CYR" w:cs="Times New Roman CYR"/>
          <w:color w:val="000000"/>
          <w:sz w:val="24"/>
          <w:szCs w:val="24"/>
        </w:rPr>
        <w:t>гематогенно</w:t>
      </w:r>
      <w:proofErr w:type="spellEnd"/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-емболічне походження (зазвичай множинні), частіше локалізуються в нижніх долях легені. </w:t>
      </w:r>
      <w:proofErr w:type="spellStart"/>
      <w:r>
        <w:rPr>
          <w:rFonts w:ascii="Times New Roman CYR" w:hAnsi="Times New Roman CYR" w:cs="Times New Roman CYR"/>
          <w:color w:val="000000"/>
          <w:sz w:val="24"/>
          <w:szCs w:val="24"/>
        </w:rPr>
        <w:t>Лімфогенний</w:t>
      </w:r>
      <w:proofErr w:type="spellEnd"/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 шлях. Занесення інфекції в легку із струмом лімфу, спостерігається </w:t>
      </w:r>
      <w:proofErr w:type="spellStart"/>
      <w:r>
        <w:rPr>
          <w:rFonts w:ascii="Times New Roman CYR" w:hAnsi="Times New Roman CYR" w:cs="Times New Roman CYR"/>
          <w:color w:val="000000"/>
          <w:sz w:val="24"/>
          <w:szCs w:val="24"/>
        </w:rPr>
        <w:t>рідко</w:t>
      </w:r>
      <w:proofErr w:type="spellEnd"/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, можливий при ангіні, </w:t>
      </w:r>
      <w:proofErr w:type="spellStart"/>
      <w:r>
        <w:rPr>
          <w:rFonts w:ascii="Times New Roman CYR" w:hAnsi="Times New Roman CYR" w:cs="Times New Roman CYR"/>
          <w:color w:val="000000"/>
          <w:sz w:val="24"/>
          <w:szCs w:val="24"/>
        </w:rPr>
        <w:t>медіастиніті</w:t>
      </w:r>
      <w:proofErr w:type="spellEnd"/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, </w:t>
      </w:r>
      <w:proofErr w:type="spellStart"/>
      <w:r>
        <w:rPr>
          <w:rFonts w:ascii="Times New Roman CYR" w:hAnsi="Times New Roman CYR" w:cs="Times New Roman CYR"/>
          <w:color w:val="000000"/>
          <w:sz w:val="24"/>
          <w:szCs w:val="24"/>
        </w:rPr>
        <w:t>піддіафрагмальному</w:t>
      </w:r>
      <w:proofErr w:type="spellEnd"/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 абсцесі і так далі Травматичний шлях. Абсцес і гангрена можуть виникнути в результаті більш менш </w:t>
      </w:r>
      <w:proofErr w:type="spellStart"/>
      <w:r>
        <w:rPr>
          <w:rFonts w:ascii="Times New Roman CYR" w:hAnsi="Times New Roman CYR" w:cs="Times New Roman CYR"/>
          <w:color w:val="000000"/>
          <w:sz w:val="24"/>
          <w:szCs w:val="24"/>
        </w:rPr>
        <w:t>обширного</w:t>
      </w:r>
      <w:proofErr w:type="spellEnd"/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 пошкодження легеневої тканини при проникаючих пораненнях і закритій травмі грудної клітки.</w:t>
      </w:r>
    </w:p>
    <w:p w:rsidR="00983EE5" w:rsidRDefault="004C3368" w:rsidP="004B511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 CYR" w:hAnsi="Times New Roman CYR" w:cs="Times New Roman CYR"/>
          <w:color w:val="000000"/>
          <w:sz w:val="24"/>
          <w:szCs w:val="24"/>
        </w:rPr>
      </w:pPr>
      <w:r w:rsidRPr="00983EE5">
        <w:rPr>
          <w:rFonts w:ascii="Times New Roman CYR" w:hAnsi="Times New Roman CYR" w:cs="Times New Roman CYR"/>
          <w:b/>
          <w:i/>
          <w:color w:val="000000"/>
          <w:sz w:val="24"/>
          <w:szCs w:val="24"/>
        </w:rPr>
        <w:t>Класифікація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 I. </w:t>
      </w:r>
    </w:p>
    <w:p w:rsidR="00983EE5" w:rsidRDefault="004C3368" w:rsidP="004B511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>За патогенезом</w:t>
      </w:r>
      <w:r w:rsidR="00B07E8D">
        <w:rPr>
          <w:rFonts w:ascii="Times New Roman CYR" w:hAnsi="Times New Roman CYR" w:cs="Times New Roman CYR"/>
          <w:color w:val="000000"/>
          <w:sz w:val="24"/>
          <w:szCs w:val="24"/>
        </w:rPr>
        <w:t>:</w:t>
      </w:r>
      <w:r w:rsidR="00B07E8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:rsidR="00B07E8D" w:rsidRDefault="00B07E8D" w:rsidP="004B511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1. </w:t>
      </w:r>
      <w:proofErr w:type="spellStart"/>
      <w:r>
        <w:rPr>
          <w:rFonts w:ascii="Times New Roman CYR" w:hAnsi="Times New Roman CYR" w:cs="Times New Roman CYR"/>
          <w:color w:val="000000"/>
          <w:sz w:val="24"/>
          <w:szCs w:val="24"/>
        </w:rPr>
        <w:t>Бронхогенних</w:t>
      </w:r>
      <w:proofErr w:type="spellEnd"/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 (зокрема </w:t>
      </w:r>
      <w:proofErr w:type="spellStart"/>
      <w:r>
        <w:rPr>
          <w:rFonts w:ascii="Times New Roman CYR" w:hAnsi="Times New Roman CYR" w:cs="Times New Roman CYR"/>
          <w:color w:val="000000"/>
          <w:sz w:val="24"/>
          <w:szCs w:val="24"/>
        </w:rPr>
        <w:t>аспіраційні</w:t>
      </w:r>
      <w:proofErr w:type="spellEnd"/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 і </w:t>
      </w:r>
      <w:proofErr w:type="spellStart"/>
      <w:r>
        <w:rPr>
          <w:rFonts w:ascii="Times New Roman CYR" w:hAnsi="Times New Roman CYR" w:cs="Times New Roman CYR"/>
          <w:color w:val="000000"/>
          <w:sz w:val="24"/>
          <w:szCs w:val="24"/>
        </w:rPr>
        <w:t>обтураційні</w:t>
      </w:r>
      <w:proofErr w:type="spellEnd"/>
      <w:r>
        <w:rPr>
          <w:rFonts w:ascii="Times New Roman CYR" w:hAnsi="Times New Roman CYR" w:cs="Times New Roman CYR"/>
          <w:color w:val="000000"/>
          <w:sz w:val="24"/>
          <w:szCs w:val="24"/>
        </w:rPr>
        <w:t>).</w:t>
      </w:r>
    </w:p>
    <w:p w:rsidR="00B07E8D" w:rsidRDefault="00B07E8D" w:rsidP="004B511D">
      <w:pPr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2. 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>Гематогенних (зокрема емболічні).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3. 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>Посттравматичних.</w:t>
      </w:r>
    </w:p>
    <w:p w:rsidR="00B07E8D" w:rsidRDefault="00B07E8D" w:rsidP="00983EE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III. </w:t>
      </w:r>
      <w:r w:rsidR="004C3368">
        <w:rPr>
          <w:rFonts w:ascii="Times New Roman CYR" w:hAnsi="Times New Roman CYR" w:cs="Times New Roman CYR"/>
          <w:color w:val="000000"/>
          <w:sz w:val="24"/>
          <w:szCs w:val="24"/>
        </w:rPr>
        <w:t>За тяжкістю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>: а) легкі; б) середнього ступеню тяжкості; у) важкі.</w:t>
      </w:r>
    </w:p>
    <w:p w:rsidR="00B07E8D" w:rsidRDefault="00B07E8D" w:rsidP="00983EE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lastRenderedPageBreak/>
        <w:t xml:space="preserve">IV. </w:t>
      </w:r>
      <w:r w:rsidR="004C3368">
        <w:rPr>
          <w:rFonts w:ascii="Times New Roman CYR" w:hAnsi="Times New Roman CYR" w:cs="Times New Roman CYR"/>
          <w:color w:val="000000"/>
          <w:sz w:val="24"/>
          <w:szCs w:val="24"/>
        </w:rPr>
        <w:t>За характером перебігу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>: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1. 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>Неускладнених.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2. 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Ускладнених (емпіємою плеври, легеневою </w:t>
      </w:r>
      <w:proofErr w:type="spellStart"/>
      <w:r>
        <w:rPr>
          <w:rFonts w:ascii="Times New Roman CYR" w:hAnsi="Times New Roman CYR" w:cs="Times New Roman CYR"/>
          <w:color w:val="000000"/>
          <w:sz w:val="24"/>
          <w:szCs w:val="24"/>
        </w:rPr>
        <w:t>кровотечею</w:t>
      </w:r>
      <w:proofErr w:type="spellEnd"/>
      <w:r>
        <w:rPr>
          <w:rFonts w:ascii="Times New Roman CYR" w:hAnsi="Times New Roman CYR" w:cs="Times New Roman CYR"/>
          <w:color w:val="000000"/>
          <w:sz w:val="24"/>
          <w:szCs w:val="24"/>
        </w:rPr>
        <w:t>, сепсисом, пневмонією протилежної легені і ін.).</w:t>
      </w:r>
      <w:r w:rsidR="004C3368">
        <w:rPr>
          <w:rFonts w:ascii="Times New Roman CYR" w:hAnsi="Times New Roman CYR" w:cs="Times New Roman CYR"/>
          <w:color w:val="000000"/>
          <w:sz w:val="24"/>
          <w:szCs w:val="24"/>
        </w:rPr>
        <w:t xml:space="preserve"> 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>Крім того, абсцеси можуть бути: а) одиничними; б) множинними; у) односторонніми і г) двосторонніми.</w:t>
      </w:r>
    </w:p>
    <w:p w:rsidR="00B07E8D" w:rsidRDefault="00B07E8D" w:rsidP="004B511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 CYR" w:hAnsi="Times New Roman CYR" w:cs="Times New Roman CYR"/>
          <w:color w:val="000000"/>
          <w:sz w:val="24"/>
          <w:szCs w:val="24"/>
        </w:rPr>
      </w:pPr>
      <w:r w:rsidRPr="004C3368">
        <w:rPr>
          <w:rFonts w:ascii="Times New Roman CYR" w:hAnsi="Times New Roman CYR" w:cs="Times New Roman CYR"/>
          <w:b/>
          <w:color w:val="000000"/>
          <w:sz w:val="24"/>
          <w:szCs w:val="24"/>
        </w:rPr>
        <w:t>Клініка</w:t>
      </w:r>
      <w:r w:rsidR="004C3368">
        <w:rPr>
          <w:rFonts w:ascii="Times New Roman CYR" w:hAnsi="Times New Roman CYR" w:cs="Times New Roman CYR"/>
          <w:color w:val="000000"/>
          <w:sz w:val="24"/>
          <w:szCs w:val="24"/>
        </w:rPr>
        <w:t xml:space="preserve">. 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При </w:t>
      </w:r>
      <w:proofErr w:type="spellStart"/>
      <w:r>
        <w:rPr>
          <w:rFonts w:ascii="Times New Roman CYR" w:hAnsi="Times New Roman CYR" w:cs="Times New Roman CYR"/>
          <w:color w:val="000000"/>
          <w:sz w:val="24"/>
          <w:szCs w:val="24"/>
        </w:rPr>
        <w:t>типово</w:t>
      </w:r>
      <w:proofErr w:type="spellEnd"/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color w:val="000000"/>
          <w:sz w:val="24"/>
          <w:szCs w:val="24"/>
        </w:rPr>
        <w:t>протікаючому</w:t>
      </w:r>
      <w:proofErr w:type="spellEnd"/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 одиночному абсцесі в клінічній картині можна виділити два періоди: до прориву і після прориву абсцесу в бронх.</w:t>
      </w:r>
      <w:r w:rsidR="004C3368">
        <w:rPr>
          <w:rFonts w:ascii="Times New Roman CYR" w:hAnsi="Times New Roman CYR" w:cs="Times New Roman CYR"/>
          <w:color w:val="000000"/>
          <w:sz w:val="24"/>
          <w:szCs w:val="24"/>
        </w:rPr>
        <w:t xml:space="preserve"> 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>Захворювання зазвичай починається з симптомів, характерних для гострої пневмонії, тобто з підвищення температури тіла до 38</w:t>
      </w:r>
      <w:r>
        <w:rPr>
          <w:rFonts w:ascii="Times New Roman" w:hAnsi="Times New Roman" w:cs="Times New Roman"/>
          <w:color w:val="000000"/>
          <w:sz w:val="24"/>
          <w:szCs w:val="24"/>
        </w:rPr>
        <w:t>—40 °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С, появи болю в боці при глибокому вдиху, кашлю, тахікардії і </w:t>
      </w:r>
      <w:proofErr w:type="spellStart"/>
      <w:r>
        <w:rPr>
          <w:rFonts w:ascii="Times New Roman CYR" w:hAnsi="Times New Roman CYR" w:cs="Times New Roman CYR"/>
          <w:color w:val="000000"/>
          <w:sz w:val="24"/>
          <w:szCs w:val="24"/>
        </w:rPr>
        <w:t>тахіпное</w:t>
      </w:r>
      <w:proofErr w:type="spellEnd"/>
      <w:r>
        <w:rPr>
          <w:rFonts w:ascii="Times New Roman CYR" w:hAnsi="Times New Roman CYR" w:cs="Times New Roman CYR"/>
          <w:color w:val="000000"/>
          <w:sz w:val="24"/>
          <w:szCs w:val="24"/>
        </w:rPr>
        <w:t>, різкого підвищення числа лейкоцитів з переважанням незрілих форм. Ці симптоми характерні для важкого синдрому системної реакції на запалення. Другий період починається з прориву гнійника в бронхіальне дерево. Спорожнення порожнини абсцесу через крупний бронх супроводжується відхо</w:t>
      </w:r>
      <w:r w:rsidR="004C3368">
        <w:rPr>
          <w:rFonts w:ascii="Times New Roman CYR" w:hAnsi="Times New Roman CYR" w:cs="Times New Roman CYR"/>
          <w:color w:val="000000"/>
          <w:sz w:val="24"/>
          <w:szCs w:val="24"/>
        </w:rPr>
        <w:t>дж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>ен</w:t>
      </w:r>
      <w:r w:rsidR="004C3368">
        <w:rPr>
          <w:rFonts w:ascii="Times New Roman CYR" w:hAnsi="Times New Roman CYR" w:cs="Times New Roman CYR"/>
          <w:color w:val="000000"/>
          <w:sz w:val="24"/>
          <w:szCs w:val="24"/>
        </w:rPr>
        <w:t>ням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 великої кількості неприємно </w:t>
      </w:r>
      <w:proofErr w:type="spellStart"/>
      <w:r>
        <w:rPr>
          <w:rFonts w:ascii="Times New Roman CYR" w:hAnsi="Times New Roman CYR" w:cs="Times New Roman CYR"/>
          <w:color w:val="000000"/>
          <w:sz w:val="24"/>
          <w:szCs w:val="24"/>
        </w:rPr>
        <w:t>пахнучого</w:t>
      </w:r>
      <w:proofErr w:type="spellEnd"/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 гною і мокроти, іноді з домішкою крові. Рясне виділення гною супроводжується зниженням температури тіла, поліпшенням загального стану. </w:t>
      </w:r>
    </w:p>
    <w:p w:rsidR="004C3368" w:rsidRPr="00983EE5" w:rsidRDefault="00B07E8D" w:rsidP="004B511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 CYR" w:hAnsi="Times New Roman CYR" w:cs="Times New Roman CYR"/>
          <w:i/>
          <w:color w:val="000000"/>
          <w:sz w:val="24"/>
          <w:szCs w:val="24"/>
        </w:rPr>
      </w:pPr>
      <w:r w:rsidRPr="00983EE5">
        <w:rPr>
          <w:rFonts w:ascii="Times New Roman CYR" w:hAnsi="Times New Roman CYR" w:cs="Times New Roman CYR"/>
          <w:b/>
          <w:i/>
          <w:color w:val="000000"/>
          <w:sz w:val="24"/>
          <w:szCs w:val="24"/>
        </w:rPr>
        <w:t>Діагностика</w:t>
      </w:r>
      <w:r w:rsidR="004C3368" w:rsidRPr="00983EE5">
        <w:rPr>
          <w:rFonts w:ascii="Times New Roman CYR" w:hAnsi="Times New Roman CYR" w:cs="Times New Roman CYR"/>
          <w:i/>
          <w:color w:val="000000"/>
          <w:sz w:val="24"/>
          <w:szCs w:val="24"/>
        </w:rPr>
        <w:t>.</w:t>
      </w:r>
    </w:p>
    <w:p w:rsidR="004C3368" w:rsidRDefault="004C3368" w:rsidP="004B511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 </w:t>
      </w:r>
      <w:r w:rsidR="00B07E8D">
        <w:rPr>
          <w:rFonts w:ascii="Times New Roman CYR" w:hAnsi="Times New Roman CYR" w:cs="Times New Roman CYR"/>
          <w:color w:val="000000"/>
          <w:sz w:val="24"/>
          <w:szCs w:val="24"/>
        </w:rPr>
        <w:t>-Скарги хворого, анамнез захворювання.</w:t>
      </w:r>
    </w:p>
    <w:p w:rsidR="004C3368" w:rsidRDefault="00B07E8D" w:rsidP="004B511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Загальний огляд хворого. </w:t>
      </w:r>
    </w:p>
    <w:p w:rsidR="004C3368" w:rsidRDefault="00B07E8D" w:rsidP="004B511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-</w:t>
      </w:r>
      <w:r w:rsidR="004C336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color w:val="000000"/>
          <w:sz w:val="24"/>
          <w:szCs w:val="24"/>
        </w:rPr>
        <w:t>Фізикальні</w:t>
      </w:r>
      <w:proofErr w:type="spellEnd"/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 методи обстеження. </w:t>
      </w:r>
    </w:p>
    <w:p w:rsidR="004C3368" w:rsidRDefault="00B07E8D" w:rsidP="004B511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-</w:t>
      </w:r>
      <w:r w:rsidR="004C336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4C3368">
        <w:rPr>
          <w:rFonts w:ascii="Times New Roman CYR" w:hAnsi="Times New Roman CYR" w:cs="Times New Roman CYR"/>
          <w:color w:val="000000"/>
          <w:sz w:val="24"/>
          <w:szCs w:val="24"/>
        </w:rPr>
        <w:t>Р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ентгенологічні методи дослідження. </w:t>
      </w:r>
    </w:p>
    <w:p w:rsidR="00B07E8D" w:rsidRDefault="00B07E8D" w:rsidP="004B511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-</w:t>
      </w:r>
      <w:r w:rsidR="004C336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>Бронхоскопія.</w:t>
      </w:r>
    </w:p>
    <w:p w:rsidR="00723EAE" w:rsidRDefault="00B07E8D" w:rsidP="004B511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 CYR" w:hAnsi="Times New Roman CYR" w:cs="Times New Roman CYR"/>
          <w:color w:val="000000"/>
          <w:sz w:val="24"/>
          <w:szCs w:val="24"/>
        </w:rPr>
      </w:pPr>
      <w:r w:rsidRPr="00983EE5">
        <w:rPr>
          <w:rFonts w:ascii="Times New Roman CYR" w:hAnsi="Times New Roman CYR" w:cs="Times New Roman CYR"/>
          <w:b/>
          <w:i/>
          <w:color w:val="000000"/>
          <w:sz w:val="24"/>
          <w:szCs w:val="24"/>
        </w:rPr>
        <w:t>Диференційна діагностика</w:t>
      </w:r>
      <w:r w:rsidR="004C3368">
        <w:rPr>
          <w:rFonts w:ascii="Times New Roman CYR" w:hAnsi="Times New Roman CYR" w:cs="Times New Roman CYR"/>
          <w:b/>
          <w:color w:val="000000"/>
          <w:sz w:val="24"/>
          <w:szCs w:val="24"/>
        </w:rPr>
        <w:t>.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 В першу чергу інфекційні деструкції </w:t>
      </w:r>
      <w:proofErr w:type="spellStart"/>
      <w:r>
        <w:rPr>
          <w:rFonts w:ascii="Times New Roman CYR" w:hAnsi="Times New Roman CYR" w:cs="Times New Roman CYR"/>
          <w:color w:val="000000"/>
          <w:sz w:val="24"/>
          <w:szCs w:val="24"/>
        </w:rPr>
        <w:t>легенів</w:t>
      </w:r>
      <w:proofErr w:type="spellEnd"/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 слід диференціювати з кавернозною і деякими іншими формами туберкульозу </w:t>
      </w:r>
      <w:proofErr w:type="spellStart"/>
      <w:r>
        <w:rPr>
          <w:rFonts w:ascii="Times New Roman CYR" w:hAnsi="Times New Roman CYR" w:cs="Times New Roman CYR"/>
          <w:color w:val="000000"/>
          <w:sz w:val="24"/>
          <w:szCs w:val="24"/>
        </w:rPr>
        <w:t>легенів</w:t>
      </w:r>
      <w:proofErr w:type="spellEnd"/>
      <w:r>
        <w:rPr>
          <w:rFonts w:ascii="Times New Roman CYR" w:hAnsi="Times New Roman CYR" w:cs="Times New Roman CYR"/>
          <w:color w:val="000000"/>
          <w:sz w:val="24"/>
          <w:szCs w:val="24"/>
        </w:rPr>
        <w:t>. Досить часто необхідна диференційована діагностика з раком легені. Негати</w:t>
      </w:r>
      <w:r w:rsidR="004C3368">
        <w:rPr>
          <w:rFonts w:ascii="Times New Roman CYR" w:hAnsi="Times New Roman CYR" w:cs="Times New Roman CYR"/>
          <w:color w:val="000000"/>
          <w:sz w:val="24"/>
          <w:szCs w:val="24"/>
        </w:rPr>
        <w:t xml:space="preserve">вні результати </w:t>
      </w:r>
      <w:proofErr w:type="spellStart"/>
      <w:r w:rsidR="004C3368">
        <w:rPr>
          <w:rFonts w:ascii="Times New Roman CYR" w:hAnsi="Times New Roman CYR" w:cs="Times New Roman CYR"/>
          <w:color w:val="000000"/>
          <w:sz w:val="24"/>
          <w:szCs w:val="24"/>
        </w:rPr>
        <w:t>бронхофіброскопії</w:t>
      </w:r>
      <w:proofErr w:type="spellEnd"/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 не дозволяють </w:t>
      </w:r>
      <w:r w:rsidR="004C3368">
        <w:rPr>
          <w:rFonts w:ascii="Times New Roman CYR" w:hAnsi="Times New Roman CYR" w:cs="Times New Roman CYR"/>
          <w:color w:val="000000"/>
          <w:sz w:val="24"/>
          <w:szCs w:val="24"/>
        </w:rPr>
        <w:t>виключити периферичну форму раку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 легені з розпадом. За наявності </w:t>
      </w:r>
      <w:proofErr w:type="spellStart"/>
      <w:r>
        <w:rPr>
          <w:rFonts w:ascii="Times New Roman CYR" w:hAnsi="Times New Roman CYR" w:cs="Times New Roman CYR"/>
          <w:color w:val="000000"/>
          <w:sz w:val="24"/>
          <w:szCs w:val="24"/>
        </w:rPr>
        <w:t>обгрунтованої</w:t>
      </w:r>
      <w:proofErr w:type="spellEnd"/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 підозри на новоутворення обов'язкова морфологічна верифікація діагнозу (різні способи біопсії). Нерідко також необхідна диференціальна діагностика гострих абсцесів </w:t>
      </w:r>
      <w:proofErr w:type="spellStart"/>
      <w:r>
        <w:rPr>
          <w:rFonts w:ascii="Times New Roman CYR" w:hAnsi="Times New Roman CYR" w:cs="Times New Roman CYR"/>
          <w:color w:val="000000"/>
          <w:sz w:val="24"/>
          <w:szCs w:val="24"/>
        </w:rPr>
        <w:t>легенів</w:t>
      </w:r>
      <w:proofErr w:type="spellEnd"/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 з різними видами обмежених емпієм плеври </w:t>
      </w:r>
      <w:r>
        <w:rPr>
          <w:rFonts w:ascii="Times New Roman" w:hAnsi="Times New Roman" w:cs="Times New Roman"/>
          <w:color w:val="000000"/>
          <w:sz w:val="24"/>
          <w:szCs w:val="24"/>
        </w:rPr>
        <w:t>(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обмеженого </w:t>
      </w:r>
      <w:proofErr w:type="spellStart"/>
      <w:r>
        <w:rPr>
          <w:rFonts w:ascii="Times New Roman CYR" w:hAnsi="Times New Roman CYR" w:cs="Times New Roman CYR"/>
          <w:color w:val="000000"/>
          <w:sz w:val="24"/>
          <w:szCs w:val="24"/>
        </w:rPr>
        <w:t>піопневмото</w:t>
      </w:r>
      <w:r w:rsidR="00723EAE">
        <w:rPr>
          <w:rFonts w:ascii="Times New Roman CYR" w:hAnsi="Times New Roman CYR" w:cs="Times New Roman CYR"/>
          <w:color w:val="000000"/>
          <w:sz w:val="24"/>
          <w:szCs w:val="24"/>
        </w:rPr>
        <w:t>раксу</w:t>
      </w:r>
      <w:proofErr w:type="spellEnd"/>
      <w:r w:rsidR="00723EAE">
        <w:rPr>
          <w:rFonts w:ascii="Times New Roman CYR" w:hAnsi="Times New Roman CYR" w:cs="Times New Roman CYR"/>
          <w:color w:val="000000"/>
          <w:sz w:val="24"/>
          <w:szCs w:val="24"/>
        </w:rPr>
        <w:t xml:space="preserve">, </w:t>
      </w:r>
      <w:proofErr w:type="spellStart"/>
      <w:r w:rsidR="00723EAE">
        <w:rPr>
          <w:rFonts w:ascii="Times New Roman CYR" w:hAnsi="Times New Roman CYR" w:cs="Times New Roman CYR"/>
          <w:color w:val="000000"/>
          <w:sz w:val="24"/>
          <w:szCs w:val="24"/>
        </w:rPr>
        <w:t>міжчасткової</w:t>
      </w:r>
      <w:proofErr w:type="spellEnd"/>
      <w:r w:rsidR="00723EAE">
        <w:rPr>
          <w:rFonts w:ascii="Times New Roman CYR" w:hAnsi="Times New Roman CYR" w:cs="Times New Roman CYR"/>
          <w:color w:val="000000"/>
          <w:sz w:val="24"/>
          <w:szCs w:val="24"/>
        </w:rPr>
        <w:t xml:space="preserve"> емпієми, </w:t>
      </w:r>
      <w:proofErr w:type="spellStart"/>
      <w:r w:rsidR="00723EAE">
        <w:rPr>
          <w:rFonts w:ascii="Times New Roman CYR" w:hAnsi="Times New Roman CYR" w:cs="Times New Roman CYR"/>
          <w:color w:val="000000"/>
          <w:sz w:val="24"/>
          <w:szCs w:val="24"/>
        </w:rPr>
        <w:t>апі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>кальной</w:t>
      </w:r>
      <w:proofErr w:type="spellEnd"/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 емпієми) і так званими </w:t>
      </w:r>
      <w:proofErr w:type="spellStart"/>
      <w:r>
        <w:rPr>
          <w:rFonts w:ascii="Times New Roman CYR" w:hAnsi="Times New Roman CYR" w:cs="Times New Roman CYR"/>
          <w:color w:val="000000"/>
          <w:sz w:val="24"/>
          <w:szCs w:val="24"/>
        </w:rPr>
        <w:t>плеврол</w:t>
      </w:r>
      <w:r w:rsidR="00723EAE">
        <w:rPr>
          <w:rFonts w:ascii="Times New Roman CYR" w:hAnsi="Times New Roman CYR" w:cs="Times New Roman CYR"/>
          <w:color w:val="000000"/>
          <w:sz w:val="24"/>
          <w:szCs w:val="24"/>
        </w:rPr>
        <w:t>егочни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>ми</w:t>
      </w:r>
      <w:proofErr w:type="spellEnd"/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 порожнинами, при яких однією із стінок порожнини є легенева</w:t>
      </w:r>
      <w:r w:rsidR="00723EAE">
        <w:rPr>
          <w:rFonts w:ascii="Times New Roman CYR" w:hAnsi="Times New Roman CYR" w:cs="Times New Roman CYR"/>
          <w:color w:val="000000"/>
          <w:sz w:val="24"/>
          <w:szCs w:val="24"/>
        </w:rPr>
        <w:t xml:space="preserve"> тканина, що розпадається, інша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— 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парієнтальна плевра (емпієма плеври з деструкцією легені), </w:t>
      </w:r>
      <w:proofErr w:type="spellStart"/>
      <w:r>
        <w:rPr>
          <w:rFonts w:ascii="Times New Roman CYR" w:hAnsi="Times New Roman CYR" w:cs="Times New Roman CYR"/>
          <w:color w:val="000000"/>
          <w:sz w:val="24"/>
          <w:szCs w:val="24"/>
        </w:rPr>
        <w:t>піддіафрагмальними</w:t>
      </w:r>
      <w:proofErr w:type="spellEnd"/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 абсцесами. Найбільш інформативні в таких випадках ультразвукова і комп'ютерна томографія. В деяких випадках доводиться диференціювати абсцеси </w:t>
      </w:r>
      <w:proofErr w:type="spellStart"/>
      <w:r>
        <w:rPr>
          <w:rFonts w:ascii="Times New Roman CYR" w:hAnsi="Times New Roman CYR" w:cs="Times New Roman CYR"/>
          <w:color w:val="000000"/>
          <w:sz w:val="24"/>
          <w:szCs w:val="24"/>
        </w:rPr>
        <w:t>легенів</w:t>
      </w:r>
      <w:proofErr w:type="spellEnd"/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 від ехінококозу, особливо в </w:t>
      </w:r>
      <w:proofErr w:type="spellStart"/>
      <w:r>
        <w:rPr>
          <w:rFonts w:ascii="Times New Roman CYR" w:hAnsi="Times New Roman CYR" w:cs="Times New Roman CYR"/>
          <w:color w:val="000000"/>
          <w:sz w:val="24"/>
          <w:szCs w:val="24"/>
        </w:rPr>
        <w:t>ендемічно</w:t>
      </w:r>
      <w:proofErr w:type="spellEnd"/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 несприятливих районах і при відповідних анамнестичних</w:t>
      </w:r>
      <w:r w:rsidR="00723EAE">
        <w:rPr>
          <w:rFonts w:ascii="Times New Roman CYR" w:hAnsi="Times New Roman CYR" w:cs="Times New Roman CYR"/>
          <w:color w:val="000000"/>
          <w:sz w:val="24"/>
          <w:szCs w:val="24"/>
        </w:rPr>
        <w:t xml:space="preserve"> даних, тим більше що нагнійна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 ехінококова кіста практично є абсцесом легені паразитарної природи, з </w:t>
      </w:r>
      <w:proofErr w:type="spellStart"/>
      <w:r>
        <w:rPr>
          <w:rFonts w:ascii="Times New Roman CYR" w:hAnsi="Times New Roman CYR" w:cs="Times New Roman CYR"/>
          <w:color w:val="000000"/>
          <w:sz w:val="24"/>
          <w:szCs w:val="24"/>
        </w:rPr>
        <w:t>абсцед</w:t>
      </w:r>
      <w:r w:rsidR="00723EAE">
        <w:rPr>
          <w:rFonts w:ascii="Times New Roman CYR" w:hAnsi="Times New Roman CYR" w:cs="Times New Roman CYR"/>
          <w:color w:val="000000"/>
          <w:sz w:val="24"/>
          <w:szCs w:val="24"/>
        </w:rPr>
        <w:t>уванням</w:t>
      </w:r>
      <w:proofErr w:type="spellEnd"/>
      <w:r w:rsidR="00723EAE">
        <w:rPr>
          <w:rFonts w:ascii="Times New Roman CYR" w:hAnsi="Times New Roman CYR" w:cs="Times New Roman CYR"/>
          <w:color w:val="000000"/>
          <w:sz w:val="24"/>
          <w:szCs w:val="24"/>
        </w:rPr>
        <w:t xml:space="preserve"> 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легеневої паренхіми при актиномікозі, </w:t>
      </w:r>
      <w:proofErr w:type="spellStart"/>
      <w:r>
        <w:rPr>
          <w:rFonts w:ascii="Times New Roman CYR" w:hAnsi="Times New Roman CYR" w:cs="Times New Roman CYR"/>
          <w:color w:val="000000"/>
          <w:sz w:val="24"/>
          <w:szCs w:val="24"/>
        </w:rPr>
        <w:t>аспергілезі</w:t>
      </w:r>
      <w:proofErr w:type="spellEnd"/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 легені з формуванням порожнини, що містить міцелій гриба,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— </w:t>
      </w:r>
      <w:r w:rsidR="00723EAE">
        <w:rPr>
          <w:rFonts w:ascii="Times New Roman CYR" w:hAnsi="Times New Roman CYR" w:cs="Times New Roman CYR"/>
          <w:color w:val="000000"/>
          <w:sz w:val="24"/>
          <w:szCs w:val="24"/>
        </w:rPr>
        <w:t xml:space="preserve">так звана </w:t>
      </w:r>
      <w:proofErr w:type="spellStart"/>
      <w:r w:rsidR="00723EAE">
        <w:rPr>
          <w:rFonts w:ascii="Times New Roman CYR" w:hAnsi="Times New Roman CYR" w:cs="Times New Roman CYR"/>
          <w:color w:val="000000"/>
          <w:sz w:val="24"/>
          <w:szCs w:val="24"/>
        </w:rPr>
        <w:t>аспергіль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>ома</w:t>
      </w:r>
      <w:proofErr w:type="spellEnd"/>
      <w:r w:rsidR="00723EAE">
        <w:rPr>
          <w:rFonts w:ascii="Times New Roman CYR" w:hAnsi="Times New Roman CYR" w:cs="Times New Roman CYR"/>
          <w:color w:val="000000"/>
          <w:sz w:val="24"/>
          <w:szCs w:val="24"/>
        </w:rPr>
        <w:t>.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 </w:t>
      </w:r>
    </w:p>
    <w:p w:rsidR="00B07E8D" w:rsidRPr="00723EAE" w:rsidRDefault="00B07E8D" w:rsidP="004B511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83EE5">
        <w:rPr>
          <w:rFonts w:ascii="Times New Roman CYR" w:hAnsi="Times New Roman CYR" w:cs="Times New Roman CYR"/>
          <w:b/>
          <w:i/>
          <w:color w:val="000000"/>
          <w:sz w:val="24"/>
          <w:szCs w:val="24"/>
        </w:rPr>
        <w:t>Лікувальна тактика</w:t>
      </w:r>
      <w:r w:rsidR="00723EAE" w:rsidRPr="00983EE5">
        <w:rPr>
          <w:rFonts w:ascii="Times New Roman CYR" w:hAnsi="Times New Roman CYR" w:cs="Times New Roman CYR"/>
          <w:b/>
          <w:i/>
          <w:color w:val="000000"/>
          <w:sz w:val="24"/>
          <w:szCs w:val="24"/>
        </w:rPr>
        <w:t>.</w:t>
      </w:r>
      <w:r w:rsidR="00723EAE">
        <w:rPr>
          <w:rFonts w:ascii="Times New Roman CYR" w:hAnsi="Times New Roman CYR" w:cs="Times New Roman CYR"/>
          <w:color w:val="000000"/>
          <w:sz w:val="24"/>
          <w:szCs w:val="24"/>
        </w:rPr>
        <w:t xml:space="preserve"> Раціональну </w:t>
      </w:r>
      <w:proofErr w:type="spellStart"/>
      <w:r w:rsidR="00723EAE">
        <w:rPr>
          <w:rFonts w:ascii="Times New Roman CYR" w:hAnsi="Times New Roman CYR" w:cs="Times New Roman CYR"/>
          <w:color w:val="000000"/>
          <w:sz w:val="24"/>
          <w:szCs w:val="24"/>
        </w:rPr>
        <w:t>антибіотикотерапі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>ю</w:t>
      </w:r>
      <w:proofErr w:type="spellEnd"/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 проводять з урахуванням чутливості мікрофлори, що висівається з крові і мокроти. За відсутності даних про чутливість мікрофлори доцільно використовувати антибіотики шир</w:t>
      </w:r>
      <w:r w:rsidR="00723EAE">
        <w:rPr>
          <w:rFonts w:ascii="Times New Roman CYR" w:hAnsi="Times New Roman CYR" w:cs="Times New Roman CYR"/>
          <w:color w:val="000000"/>
          <w:sz w:val="24"/>
          <w:szCs w:val="24"/>
        </w:rPr>
        <w:t xml:space="preserve">окого спектру дії: </w:t>
      </w:r>
      <w:proofErr w:type="spellStart"/>
      <w:r w:rsidR="00723EAE">
        <w:rPr>
          <w:rFonts w:ascii="Times New Roman CYR" w:hAnsi="Times New Roman CYR" w:cs="Times New Roman CYR"/>
          <w:color w:val="000000"/>
          <w:sz w:val="24"/>
          <w:szCs w:val="24"/>
        </w:rPr>
        <w:t>цефалоспорини</w:t>
      </w:r>
      <w:proofErr w:type="spellEnd"/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 III покоління (</w:t>
      </w:r>
      <w:proofErr w:type="spellStart"/>
      <w:r>
        <w:rPr>
          <w:rFonts w:ascii="Times New Roman CYR" w:hAnsi="Times New Roman CYR" w:cs="Times New Roman CYR"/>
          <w:color w:val="000000"/>
          <w:sz w:val="24"/>
          <w:szCs w:val="24"/>
        </w:rPr>
        <w:t>цефотаксим</w:t>
      </w:r>
      <w:proofErr w:type="spellEnd"/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, </w:t>
      </w:r>
      <w:proofErr w:type="spellStart"/>
      <w:r>
        <w:rPr>
          <w:rFonts w:ascii="Times New Roman CYR" w:hAnsi="Times New Roman CYR" w:cs="Times New Roman CYR"/>
          <w:color w:val="000000"/>
          <w:sz w:val="24"/>
          <w:szCs w:val="24"/>
        </w:rPr>
        <w:t>цефтриаксон-роцефин</w:t>
      </w:r>
      <w:proofErr w:type="spellEnd"/>
      <w:r>
        <w:rPr>
          <w:rFonts w:ascii="Times New Roman CYR" w:hAnsi="Times New Roman CYR" w:cs="Times New Roman CYR"/>
          <w:color w:val="000000"/>
          <w:sz w:val="24"/>
          <w:szCs w:val="24"/>
        </w:rPr>
        <w:t>) або II покоління (</w:t>
      </w:r>
      <w:proofErr w:type="spellStart"/>
      <w:r>
        <w:rPr>
          <w:rFonts w:ascii="Times New Roman CYR" w:hAnsi="Times New Roman CYR" w:cs="Times New Roman CYR"/>
          <w:color w:val="000000"/>
          <w:sz w:val="24"/>
          <w:szCs w:val="24"/>
        </w:rPr>
        <w:t>цефуроксим</w:t>
      </w:r>
      <w:proofErr w:type="spellEnd"/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, </w:t>
      </w:r>
      <w:proofErr w:type="spellStart"/>
      <w:r>
        <w:rPr>
          <w:rFonts w:ascii="Times New Roman CYR" w:hAnsi="Times New Roman CYR" w:cs="Times New Roman CYR"/>
          <w:color w:val="000000"/>
          <w:sz w:val="24"/>
          <w:szCs w:val="24"/>
        </w:rPr>
        <w:t>цефамандол</w:t>
      </w:r>
      <w:proofErr w:type="spellEnd"/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). Дуже хороший ефект отриманий при лікуванні септичних деструктивних захворювань </w:t>
      </w:r>
      <w:proofErr w:type="spellStart"/>
      <w:r w:rsidR="00723EAE">
        <w:rPr>
          <w:rFonts w:ascii="Times New Roman CYR" w:hAnsi="Times New Roman CYR" w:cs="Times New Roman CYR"/>
          <w:color w:val="000000"/>
          <w:sz w:val="24"/>
          <w:szCs w:val="24"/>
        </w:rPr>
        <w:t>легенів</w:t>
      </w:r>
      <w:proofErr w:type="spellEnd"/>
      <w:r w:rsidR="00723EAE">
        <w:rPr>
          <w:rFonts w:ascii="Times New Roman CYR" w:hAnsi="Times New Roman CYR" w:cs="Times New Roman CYR"/>
          <w:color w:val="000000"/>
          <w:sz w:val="24"/>
          <w:szCs w:val="24"/>
        </w:rPr>
        <w:t xml:space="preserve"> антибіотиком </w:t>
      </w:r>
      <w:proofErr w:type="spellStart"/>
      <w:r w:rsidR="00723EAE">
        <w:rPr>
          <w:rFonts w:ascii="Times New Roman CYR" w:hAnsi="Times New Roman CYR" w:cs="Times New Roman CYR"/>
          <w:color w:val="000000"/>
          <w:sz w:val="24"/>
          <w:szCs w:val="24"/>
        </w:rPr>
        <w:t>ті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>енам</w:t>
      </w:r>
      <w:proofErr w:type="spellEnd"/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 (комбінований препарат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— </w:t>
      </w:r>
      <w:proofErr w:type="spellStart"/>
      <w:r w:rsidR="00723EAE">
        <w:rPr>
          <w:rFonts w:ascii="Times New Roman CYR" w:hAnsi="Times New Roman CYR" w:cs="Times New Roman CYR"/>
          <w:color w:val="000000"/>
          <w:sz w:val="24"/>
          <w:szCs w:val="24"/>
        </w:rPr>
        <w:t>імі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>пенем</w:t>
      </w:r>
      <w:proofErr w:type="spellEnd"/>
      <w:r>
        <w:rPr>
          <w:rFonts w:ascii="Times New Roman CYR" w:hAnsi="Times New Roman CYR" w:cs="Times New Roman CYR"/>
          <w:color w:val="000000"/>
          <w:sz w:val="24"/>
          <w:szCs w:val="24"/>
        </w:rPr>
        <w:t>/</w:t>
      </w:r>
      <w:proofErr w:type="spellStart"/>
      <w:r>
        <w:rPr>
          <w:rFonts w:ascii="Times New Roman CYR" w:hAnsi="Times New Roman CYR" w:cs="Times New Roman CYR"/>
          <w:color w:val="000000"/>
          <w:sz w:val="24"/>
          <w:szCs w:val="24"/>
        </w:rPr>
        <w:t>циластатин</w:t>
      </w:r>
      <w:proofErr w:type="spellEnd"/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). Це антибіотик </w:t>
      </w:r>
      <w:proofErr w:type="spellStart"/>
      <w:r>
        <w:rPr>
          <w:rFonts w:ascii="Times New Roman CYR" w:hAnsi="Times New Roman CYR" w:cs="Times New Roman CYR"/>
          <w:color w:val="000000"/>
          <w:sz w:val="24"/>
          <w:szCs w:val="24"/>
        </w:rPr>
        <w:t>ультраширокого</w:t>
      </w:r>
      <w:proofErr w:type="spellEnd"/>
      <w:r w:rsidR="00723EAE">
        <w:rPr>
          <w:rFonts w:ascii="Times New Roman CYR" w:hAnsi="Times New Roman CYR" w:cs="Times New Roman CYR"/>
          <w:color w:val="000000"/>
          <w:sz w:val="24"/>
          <w:szCs w:val="24"/>
        </w:rPr>
        <w:t xml:space="preserve"> спектру, що фактично діє на всі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 клінічно значущі патогенні мікроорганізми. У зв'язку з цим його можна призначати при змішаній інфекції емпірично до отримання результатів посіву крові, мо</w:t>
      </w:r>
      <w:r w:rsidR="00723EAE">
        <w:rPr>
          <w:rFonts w:ascii="Times New Roman CYR" w:hAnsi="Times New Roman CYR" w:cs="Times New Roman CYR"/>
          <w:color w:val="000000"/>
          <w:sz w:val="24"/>
          <w:szCs w:val="24"/>
        </w:rPr>
        <w:t xml:space="preserve">кроти, </w:t>
      </w:r>
      <w:proofErr w:type="spellStart"/>
      <w:r w:rsidR="00723EAE">
        <w:rPr>
          <w:rFonts w:ascii="Times New Roman CYR" w:hAnsi="Times New Roman CYR" w:cs="Times New Roman CYR"/>
          <w:color w:val="000000"/>
          <w:sz w:val="24"/>
          <w:szCs w:val="24"/>
        </w:rPr>
        <w:t>раневого</w:t>
      </w:r>
      <w:proofErr w:type="spellEnd"/>
      <w:r w:rsidR="00723EAE">
        <w:rPr>
          <w:rFonts w:ascii="Times New Roman CYR" w:hAnsi="Times New Roman CYR" w:cs="Times New Roman CYR"/>
          <w:color w:val="000000"/>
          <w:sz w:val="24"/>
          <w:szCs w:val="24"/>
        </w:rPr>
        <w:t xml:space="preserve"> вмісту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. Препарат накопичується в </w:t>
      </w:r>
      <w:proofErr w:type="spellStart"/>
      <w:r>
        <w:rPr>
          <w:rFonts w:ascii="Times New Roman CYR" w:hAnsi="Times New Roman CYR" w:cs="Times New Roman CYR"/>
          <w:color w:val="000000"/>
          <w:sz w:val="24"/>
          <w:szCs w:val="24"/>
        </w:rPr>
        <w:t>бронхолег</w:t>
      </w:r>
      <w:r w:rsidR="00723EAE">
        <w:rPr>
          <w:rFonts w:ascii="Times New Roman CYR" w:hAnsi="Times New Roman CYR" w:cs="Times New Roman CYR"/>
          <w:color w:val="000000"/>
          <w:sz w:val="24"/>
          <w:szCs w:val="24"/>
        </w:rPr>
        <w:t>еневій</w:t>
      </w:r>
      <w:proofErr w:type="spellEnd"/>
      <w:r w:rsidR="00723EAE">
        <w:rPr>
          <w:rFonts w:ascii="Times New Roman CYR" w:hAnsi="Times New Roman CYR" w:cs="Times New Roman CYR"/>
          <w:color w:val="000000"/>
          <w:sz w:val="24"/>
          <w:szCs w:val="24"/>
        </w:rPr>
        <w:t xml:space="preserve"> 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системі у високій концентрації і утримується протягом тривалого часу (препарат вводять один раз в добу). </w:t>
      </w:r>
    </w:p>
    <w:p w:rsidR="00B07E8D" w:rsidRDefault="00B07E8D" w:rsidP="00983EE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>Використовуют</w:t>
      </w:r>
      <w:r w:rsidR="00723EAE">
        <w:rPr>
          <w:rFonts w:ascii="Times New Roman CYR" w:hAnsi="Times New Roman CYR" w:cs="Times New Roman CYR"/>
          <w:color w:val="000000"/>
          <w:sz w:val="24"/>
          <w:szCs w:val="24"/>
        </w:rPr>
        <w:t xml:space="preserve">ь також комбінацію </w:t>
      </w:r>
      <w:proofErr w:type="spellStart"/>
      <w:r w:rsidR="00723EAE">
        <w:rPr>
          <w:rFonts w:ascii="Times New Roman CYR" w:hAnsi="Times New Roman CYR" w:cs="Times New Roman CYR"/>
          <w:color w:val="000000"/>
          <w:sz w:val="24"/>
          <w:szCs w:val="24"/>
        </w:rPr>
        <w:t>цефалоспоринів</w:t>
      </w:r>
      <w:proofErr w:type="spellEnd"/>
      <w:r w:rsidR="00723EAE">
        <w:rPr>
          <w:rFonts w:ascii="Times New Roman CYR" w:hAnsi="Times New Roman CYR" w:cs="Times New Roman CYR"/>
          <w:color w:val="000000"/>
          <w:sz w:val="24"/>
          <w:szCs w:val="24"/>
        </w:rPr>
        <w:t xml:space="preserve"> з </w:t>
      </w:r>
      <w:proofErr w:type="spellStart"/>
      <w:r w:rsidR="00723EAE">
        <w:rPr>
          <w:rFonts w:ascii="Times New Roman CYR" w:hAnsi="Times New Roman CYR" w:cs="Times New Roman CYR"/>
          <w:color w:val="000000"/>
          <w:sz w:val="24"/>
          <w:szCs w:val="24"/>
        </w:rPr>
        <w:t>гентаміцином</w:t>
      </w:r>
      <w:proofErr w:type="spellEnd"/>
      <w:r w:rsidR="00723EAE">
        <w:rPr>
          <w:rFonts w:ascii="Times New Roman CYR" w:hAnsi="Times New Roman CYR" w:cs="Times New Roman CYR"/>
          <w:color w:val="000000"/>
          <w:sz w:val="24"/>
          <w:szCs w:val="24"/>
        </w:rPr>
        <w:t xml:space="preserve">, </w:t>
      </w:r>
      <w:proofErr w:type="spellStart"/>
      <w:r w:rsidR="00723EAE">
        <w:rPr>
          <w:rFonts w:ascii="Times New Roman CYR" w:hAnsi="Times New Roman CYR" w:cs="Times New Roman CYR"/>
          <w:color w:val="000000"/>
          <w:sz w:val="24"/>
          <w:szCs w:val="24"/>
        </w:rPr>
        <w:t>метроні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>дазолом</w:t>
      </w:r>
      <w:proofErr w:type="spellEnd"/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. Крім внутрішньовенного, </w:t>
      </w:r>
      <w:proofErr w:type="spellStart"/>
      <w:r>
        <w:rPr>
          <w:rFonts w:ascii="Times New Roman CYR" w:hAnsi="Times New Roman CYR" w:cs="Times New Roman CYR"/>
          <w:color w:val="000000"/>
          <w:sz w:val="24"/>
          <w:szCs w:val="24"/>
        </w:rPr>
        <w:t>внутрішньом'язового</w:t>
      </w:r>
      <w:proofErr w:type="spellEnd"/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 або перорального введення антибіотиків, доцільно вводити їх безпосередньо в бронхіальне дерево у вигляді </w:t>
      </w:r>
      <w:proofErr w:type="spellStart"/>
      <w:r>
        <w:rPr>
          <w:rFonts w:ascii="Times New Roman CYR" w:hAnsi="Times New Roman CYR" w:cs="Times New Roman CYR"/>
          <w:color w:val="000000"/>
          <w:sz w:val="24"/>
          <w:szCs w:val="24"/>
        </w:rPr>
        <w:t>аерозоля</w:t>
      </w:r>
      <w:proofErr w:type="spellEnd"/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 або через </w:t>
      </w:r>
      <w:proofErr w:type="spellStart"/>
      <w:r>
        <w:rPr>
          <w:rFonts w:ascii="Times New Roman CYR" w:hAnsi="Times New Roman CYR" w:cs="Times New Roman CYR"/>
          <w:color w:val="000000"/>
          <w:sz w:val="24"/>
          <w:szCs w:val="24"/>
        </w:rPr>
        <w:t>бронхоскоп</w:t>
      </w:r>
      <w:proofErr w:type="spellEnd"/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 в бронх, що дренує абсцес, а також в порожнину абсцесу при його пункції у разі </w:t>
      </w:r>
      <w:proofErr w:type="spellStart"/>
      <w:r>
        <w:rPr>
          <w:rFonts w:ascii="Times New Roman CYR" w:hAnsi="Times New Roman CYR" w:cs="Times New Roman CYR"/>
          <w:color w:val="000000"/>
          <w:sz w:val="24"/>
          <w:szCs w:val="24"/>
        </w:rPr>
        <w:t>субплеврального</w:t>
      </w:r>
      <w:proofErr w:type="spellEnd"/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 розташування. Д</w:t>
      </w:r>
      <w:r w:rsidR="00723EAE">
        <w:rPr>
          <w:rFonts w:ascii="Times New Roman CYR" w:hAnsi="Times New Roman CYR" w:cs="Times New Roman CYR"/>
          <w:color w:val="000000"/>
          <w:sz w:val="24"/>
          <w:szCs w:val="24"/>
        </w:rPr>
        <w:t>ля повноцінного видалення гною і частинок тканини, що розпадаю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ться, з порожнини абсцесу і мокроти з бронхів доцільно проводити щоденну 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lastRenderedPageBreak/>
        <w:t xml:space="preserve">бронхоскопію. Іноді в бронх, що дренує порожнину абсцесу через </w:t>
      </w:r>
      <w:proofErr w:type="spellStart"/>
      <w:r>
        <w:rPr>
          <w:rFonts w:ascii="Times New Roman CYR" w:hAnsi="Times New Roman CYR" w:cs="Times New Roman CYR"/>
          <w:color w:val="000000"/>
          <w:sz w:val="24"/>
          <w:szCs w:val="24"/>
        </w:rPr>
        <w:t>бронхоскоп</w:t>
      </w:r>
      <w:proofErr w:type="spellEnd"/>
      <w:r>
        <w:rPr>
          <w:rFonts w:ascii="Times New Roman CYR" w:hAnsi="Times New Roman CYR" w:cs="Times New Roman CYR"/>
          <w:color w:val="000000"/>
          <w:sz w:val="24"/>
          <w:szCs w:val="24"/>
        </w:rPr>
        <w:t>, вдається ввести тонкий дренаж для постійної аспірації вмісту і введення антибіотиків. Не слід забувати про призначення препаратів, що розширюють бронхи і</w:t>
      </w:r>
      <w:r w:rsidR="00723EAE">
        <w:rPr>
          <w:rFonts w:ascii="Times New Roman CYR" w:hAnsi="Times New Roman CYR" w:cs="Times New Roman CYR"/>
          <w:color w:val="000000"/>
          <w:sz w:val="24"/>
          <w:szCs w:val="24"/>
        </w:rPr>
        <w:t xml:space="preserve"> </w:t>
      </w:r>
      <w:proofErr w:type="spellStart"/>
      <w:r w:rsidR="00723EAE">
        <w:rPr>
          <w:rFonts w:ascii="Times New Roman CYR" w:hAnsi="Times New Roman CYR" w:cs="Times New Roman CYR"/>
          <w:color w:val="000000"/>
          <w:sz w:val="24"/>
          <w:szCs w:val="24"/>
        </w:rPr>
        <w:t>розріджуюють</w:t>
      </w:r>
      <w:proofErr w:type="spellEnd"/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 слизисту мокроту. Це дозволяє ефективніше відкашлювати мокроту. Рекомендується проводити </w:t>
      </w:r>
      <w:proofErr w:type="spellStart"/>
      <w:r>
        <w:rPr>
          <w:rFonts w:ascii="Times New Roman CYR" w:hAnsi="Times New Roman CYR" w:cs="Times New Roman CYR"/>
          <w:color w:val="000000"/>
          <w:sz w:val="24"/>
          <w:szCs w:val="24"/>
        </w:rPr>
        <w:t>постуральний</w:t>
      </w:r>
      <w:proofErr w:type="spellEnd"/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 дренаж, щоб запобігти затіканню гноїть в здорову легеню (крім того, гній краще віддалятиметься при відкашлюванні). При гострому абсцесі перевага віддається консервативному лікуванню. Якщо воно виявляється безуспішним або хвороба ускладнилася емпіємою плевральної порожнини, а стан пацієнта не дозволяє провести радикальніше втручання, то виконують </w:t>
      </w:r>
      <w:proofErr w:type="spellStart"/>
      <w:r>
        <w:rPr>
          <w:rFonts w:ascii="Times New Roman CYR" w:hAnsi="Times New Roman CYR" w:cs="Times New Roman CYR"/>
          <w:color w:val="000000"/>
          <w:sz w:val="24"/>
          <w:szCs w:val="24"/>
        </w:rPr>
        <w:t>одномоментну</w:t>
      </w:r>
      <w:proofErr w:type="spellEnd"/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 (</w:t>
      </w:r>
      <w:r w:rsidR="00723EAE">
        <w:rPr>
          <w:rFonts w:ascii="Times New Roman CYR" w:hAnsi="Times New Roman CYR" w:cs="Times New Roman CYR"/>
          <w:color w:val="000000"/>
          <w:sz w:val="24"/>
          <w:szCs w:val="24"/>
        </w:rPr>
        <w:t>за наявності зрощень між вісце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>р</w:t>
      </w:r>
      <w:r w:rsidR="00723EAE">
        <w:rPr>
          <w:rFonts w:ascii="Times New Roman CYR" w:hAnsi="Times New Roman CYR" w:cs="Times New Roman CYR"/>
          <w:color w:val="000000"/>
          <w:sz w:val="24"/>
          <w:szCs w:val="24"/>
        </w:rPr>
        <w:t>аль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ним і парієнтальним листками плеври) або </w:t>
      </w:r>
      <w:proofErr w:type="spellStart"/>
      <w:r>
        <w:rPr>
          <w:rFonts w:ascii="Times New Roman CYR" w:hAnsi="Times New Roman CYR" w:cs="Times New Roman CYR"/>
          <w:color w:val="000000"/>
          <w:sz w:val="24"/>
          <w:szCs w:val="24"/>
        </w:rPr>
        <w:t>дво</w:t>
      </w:r>
      <w:r w:rsidR="00723EAE">
        <w:rPr>
          <w:rFonts w:ascii="Times New Roman CYR" w:hAnsi="Times New Roman CYR" w:cs="Times New Roman CYR"/>
          <w:color w:val="000000"/>
          <w:sz w:val="24"/>
          <w:szCs w:val="24"/>
        </w:rPr>
        <w:t>х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>моментну</w:t>
      </w:r>
      <w:proofErr w:type="spellEnd"/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 (за відсутності зрощень) </w:t>
      </w:r>
      <w:proofErr w:type="spellStart"/>
      <w:r>
        <w:rPr>
          <w:rFonts w:ascii="Times New Roman CYR" w:hAnsi="Times New Roman CYR" w:cs="Times New Roman CYR"/>
          <w:color w:val="000000"/>
          <w:sz w:val="24"/>
          <w:szCs w:val="24"/>
        </w:rPr>
        <w:t>пневмотомію</w:t>
      </w:r>
      <w:proofErr w:type="spellEnd"/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 по </w:t>
      </w:r>
      <w:proofErr w:type="spellStart"/>
      <w:r>
        <w:rPr>
          <w:rFonts w:ascii="Times New Roman CYR" w:hAnsi="Times New Roman CYR" w:cs="Times New Roman CYR"/>
          <w:color w:val="000000"/>
          <w:sz w:val="24"/>
          <w:szCs w:val="24"/>
        </w:rPr>
        <w:t>Мональді</w:t>
      </w:r>
      <w:proofErr w:type="spellEnd"/>
      <w:r>
        <w:rPr>
          <w:rFonts w:ascii="Times New Roman CYR" w:hAnsi="Times New Roman CYR" w:cs="Times New Roman CYR"/>
          <w:color w:val="000000"/>
          <w:sz w:val="24"/>
          <w:szCs w:val="24"/>
        </w:rPr>
        <w:t>. Останніми роками ці операції проводять все рідше, оскільки дренувати абсцес можна, пунктируючи його через грудну стінку, а також ввівши в порожнину абсцесу дренаж за допомогою троакара.</w:t>
      </w:r>
    </w:p>
    <w:p w:rsidR="00B07E8D" w:rsidRDefault="00B07E8D" w:rsidP="004B511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 CYR" w:hAnsi="Times New Roman CYR" w:cs="Times New Roman CYR"/>
          <w:color w:val="000000"/>
          <w:sz w:val="24"/>
          <w:szCs w:val="24"/>
        </w:rPr>
      </w:pPr>
      <w:r w:rsidRPr="00983EE5">
        <w:rPr>
          <w:rFonts w:ascii="Times New Roman CYR" w:hAnsi="Times New Roman CYR" w:cs="Times New Roman CYR"/>
          <w:b/>
          <w:i/>
          <w:color w:val="000000"/>
          <w:sz w:val="24"/>
          <w:szCs w:val="24"/>
        </w:rPr>
        <w:t>Консервативне лікування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 безперспективне при абсцесах діаметром більше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6 </w:t>
      </w:r>
      <w:r w:rsidR="00723EAE">
        <w:rPr>
          <w:rFonts w:ascii="Times New Roman CYR" w:hAnsi="Times New Roman CYR" w:cs="Times New Roman CYR"/>
          <w:color w:val="000000"/>
          <w:sz w:val="24"/>
          <w:szCs w:val="24"/>
        </w:rPr>
        <w:t>см, при дуже товстій, нездатній до зморщування (зменшення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) капсулі абсцесу, при загальній інтоксикації організму, непіддатливій повноцінній комплексній терапії. У цих випадках можна рекомендувати операцію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— 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>резекцію частки або сегменту легені вже в гострому періоді.</w:t>
      </w:r>
    </w:p>
    <w:p w:rsidR="00983EE5" w:rsidRDefault="00983EE5" w:rsidP="004B511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 CYR" w:hAnsi="Times New Roman CYR" w:cs="Times New Roman CYR"/>
          <w:b/>
          <w:bCs/>
          <w:i/>
          <w:iCs/>
          <w:color w:val="000000"/>
          <w:sz w:val="24"/>
          <w:szCs w:val="24"/>
        </w:rPr>
      </w:pPr>
    </w:p>
    <w:p w:rsidR="00983EE5" w:rsidRDefault="00983EE5" w:rsidP="004B511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 CYR" w:hAnsi="Times New Roman CYR" w:cs="Times New Roman CYR"/>
          <w:b/>
          <w:bCs/>
          <w:i/>
          <w:iCs/>
          <w:color w:val="000000"/>
          <w:sz w:val="24"/>
          <w:szCs w:val="24"/>
        </w:rPr>
      </w:pPr>
    </w:p>
    <w:p w:rsidR="00983EE5" w:rsidRPr="00983EE5" w:rsidRDefault="00B07E8D" w:rsidP="00983EE5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 CYR" w:hAnsi="Times New Roman CYR" w:cs="Times New Roman CYR"/>
          <w:b/>
          <w:bCs/>
          <w:i/>
          <w:iCs/>
          <w:color w:val="000000"/>
          <w:sz w:val="28"/>
          <w:szCs w:val="28"/>
        </w:rPr>
      </w:pPr>
      <w:proofErr w:type="spellStart"/>
      <w:r w:rsidRPr="00983EE5">
        <w:rPr>
          <w:rFonts w:ascii="Times New Roman CYR" w:hAnsi="Times New Roman CYR" w:cs="Times New Roman CYR"/>
          <w:b/>
          <w:bCs/>
          <w:i/>
          <w:iCs/>
          <w:color w:val="000000"/>
          <w:sz w:val="28"/>
          <w:szCs w:val="28"/>
        </w:rPr>
        <w:t>Бронхоектатична</w:t>
      </w:r>
      <w:proofErr w:type="spellEnd"/>
      <w:r w:rsidRPr="00983EE5">
        <w:rPr>
          <w:rFonts w:ascii="Times New Roman CYR" w:hAnsi="Times New Roman CYR" w:cs="Times New Roman CYR"/>
          <w:b/>
          <w:bCs/>
          <w:i/>
          <w:iCs/>
          <w:color w:val="000000"/>
          <w:sz w:val="28"/>
          <w:szCs w:val="28"/>
        </w:rPr>
        <w:t xml:space="preserve"> хвороба</w:t>
      </w:r>
    </w:p>
    <w:p w:rsidR="00B07E8D" w:rsidRDefault="00723EAE" w:rsidP="00983EE5">
      <w:pPr>
        <w:autoSpaceDE w:val="0"/>
        <w:autoSpaceDN w:val="0"/>
        <w:adjustRightInd w:val="0"/>
        <w:spacing w:after="0" w:line="240" w:lineRule="auto"/>
        <w:ind w:firstLine="567"/>
        <w:rPr>
          <w:rFonts w:ascii="Times New Roman CYR" w:hAnsi="Times New Roman CYR" w:cs="Times New Roman CYR"/>
          <w:color w:val="000000"/>
          <w:sz w:val="24"/>
          <w:szCs w:val="24"/>
        </w:rPr>
      </w:pPr>
      <w:r w:rsidRPr="00983EE5">
        <w:rPr>
          <w:rFonts w:ascii="Times New Roman CYR" w:hAnsi="Times New Roman CYR" w:cs="Times New Roman CYR"/>
          <w:b/>
          <w:bCs/>
          <w:i/>
          <w:iCs/>
          <w:color w:val="000000"/>
          <w:sz w:val="24"/>
          <w:szCs w:val="24"/>
        </w:rPr>
        <w:t>-набут</w:t>
      </w:r>
      <w:r w:rsidR="00B07E8D" w:rsidRPr="00983EE5">
        <w:rPr>
          <w:rFonts w:ascii="Times New Roman CYR" w:hAnsi="Times New Roman CYR" w:cs="Times New Roman CYR"/>
          <w:b/>
          <w:i/>
          <w:color w:val="000000"/>
          <w:sz w:val="24"/>
          <w:szCs w:val="24"/>
        </w:rPr>
        <w:t>е</w:t>
      </w:r>
      <w:r w:rsidR="00B07E8D" w:rsidRPr="00983EE5">
        <w:rPr>
          <w:rFonts w:ascii="Times New Roman CYR" w:hAnsi="Times New Roman CYR" w:cs="Times New Roman CYR"/>
          <w:color w:val="000000"/>
          <w:sz w:val="24"/>
          <w:szCs w:val="24"/>
        </w:rPr>
        <w:t xml:space="preserve"> захворювання, що характеризується хронічним</w:t>
      </w:r>
      <w:r w:rsidR="00B07E8D">
        <w:rPr>
          <w:rFonts w:ascii="Times New Roman CYR" w:hAnsi="Times New Roman CYR" w:cs="Times New Roman CYR"/>
          <w:color w:val="000000"/>
          <w:sz w:val="24"/>
          <w:szCs w:val="24"/>
        </w:rPr>
        <w:t xml:space="preserve"> гнійним запаленням, що вражає всю товщу бронхіальної стінки з необоротною зміною її структури і функцій, виникає, як правило, в нижніх відділах </w:t>
      </w:r>
      <w:proofErr w:type="spellStart"/>
      <w:r w:rsidR="00B07E8D">
        <w:rPr>
          <w:rFonts w:ascii="Times New Roman CYR" w:hAnsi="Times New Roman CYR" w:cs="Times New Roman CYR"/>
          <w:color w:val="000000"/>
          <w:sz w:val="24"/>
          <w:szCs w:val="24"/>
        </w:rPr>
        <w:t>легенів</w:t>
      </w:r>
      <w:proofErr w:type="spellEnd"/>
      <w:r w:rsidR="00B07E8D">
        <w:rPr>
          <w:rFonts w:ascii="Times New Roman CYR" w:hAnsi="Times New Roman CYR" w:cs="Times New Roman CYR"/>
          <w:color w:val="000000"/>
          <w:sz w:val="24"/>
          <w:szCs w:val="24"/>
        </w:rPr>
        <w:t>. Вона є патологією переважно дитячого віку.</w:t>
      </w:r>
    </w:p>
    <w:p w:rsidR="00B07E8D" w:rsidRDefault="00B07E8D" w:rsidP="004B511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spellStart"/>
      <w:r w:rsidRPr="00983EE5">
        <w:rPr>
          <w:rFonts w:ascii="Times New Roman CYR" w:hAnsi="Times New Roman CYR" w:cs="Times New Roman CYR"/>
          <w:b/>
          <w:i/>
          <w:color w:val="000000"/>
          <w:sz w:val="24"/>
          <w:szCs w:val="24"/>
        </w:rPr>
        <w:t>Етіопатогенез</w:t>
      </w:r>
      <w:proofErr w:type="spellEnd"/>
      <w:r w:rsidR="00045E3E" w:rsidRPr="00983EE5">
        <w:rPr>
          <w:rFonts w:ascii="Times New Roman CYR" w:hAnsi="Times New Roman CYR" w:cs="Times New Roman CYR"/>
          <w:b/>
          <w:i/>
          <w:color w:val="000000"/>
          <w:sz w:val="24"/>
          <w:szCs w:val="24"/>
        </w:rPr>
        <w:t>.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 Провідне значення в розвитку </w:t>
      </w:r>
      <w:proofErr w:type="spellStart"/>
      <w:r>
        <w:rPr>
          <w:rFonts w:ascii="Times New Roman CYR" w:hAnsi="Times New Roman CYR" w:cs="Times New Roman CYR"/>
          <w:color w:val="000000"/>
          <w:sz w:val="24"/>
          <w:szCs w:val="24"/>
        </w:rPr>
        <w:t>бронхоектатичної</w:t>
      </w:r>
      <w:proofErr w:type="spellEnd"/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, хвороби має порушення прохідності бронхів (середніх і дрібних), що приводить до формування </w:t>
      </w:r>
      <w:proofErr w:type="spellStart"/>
      <w:r>
        <w:rPr>
          <w:rFonts w:ascii="Times New Roman CYR" w:hAnsi="Times New Roman CYR" w:cs="Times New Roman CYR"/>
          <w:color w:val="000000"/>
          <w:sz w:val="24"/>
          <w:szCs w:val="24"/>
        </w:rPr>
        <w:t>обтураційного</w:t>
      </w:r>
      <w:proofErr w:type="spellEnd"/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color w:val="000000"/>
          <w:sz w:val="24"/>
          <w:szCs w:val="24"/>
        </w:rPr>
        <w:t>ателектаза</w:t>
      </w:r>
      <w:proofErr w:type="spellEnd"/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. У частини хворих є, як указувалося вище, природжена схильність до спадання стінок бронха (недорозвинення хрящових </w:t>
      </w:r>
      <w:proofErr w:type="spellStart"/>
      <w:r>
        <w:rPr>
          <w:rFonts w:ascii="Times New Roman CYR" w:hAnsi="Times New Roman CYR" w:cs="Times New Roman CYR"/>
          <w:color w:val="000000"/>
          <w:sz w:val="24"/>
          <w:szCs w:val="24"/>
        </w:rPr>
        <w:t>кілець</w:t>
      </w:r>
      <w:proofErr w:type="spellEnd"/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 і </w:t>
      </w:r>
      <w:proofErr w:type="spellStart"/>
      <w:r>
        <w:rPr>
          <w:rFonts w:ascii="Times New Roman CYR" w:hAnsi="Times New Roman CYR" w:cs="Times New Roman CYR"/>
          <w:color w:val="000000"/>
          <w:sz w:val="24"/>
          <w:szCs w:val="24"/>
        </w:rPr>
        <w:t>гладком'язових</w:t>
      </w:r>
      <w:proofErr w:type="spellEnd"/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 волокон), а також зниження активності </w:t>
      </w:r>
      <w:proofErr w:type="spellStart"/>
      <w:r>
        <w:rPr>
          <w:rFonts w:ascii="Times New Roman CYR" w:hAnsi="Times New Roman CYR" w:cs="Times New Roman CYR"/>
          <w:color w:val="000000"/>
          <w:sz w:val="24"/>
          <w:szCs w:val="24"/>
        </w:rPr>
        <w:t>сурфактанту</w:t>
      </w:r>
      <w:proofErr w:type="spellEnd"/>
      <w:r>
        <w:rPr>
          <w:rFonts w:ascii="Times New Roman CYR" w:hAnsi="Times New Roman CYR" w:cs="Times New Roman CYR"/>
          <w:color w:val="000000"/>
          <w:sz w:val="24"/>
          <w:szCs w:val="24"/>
        </w:rPr>
        <w:t>, підвищена в'яз</w:t>
      </w:r>
      <w:r w:rsidR="00045E3E">
        <w:rPr>
          <w:rFonts w:ascii="Times New Roman CYR" w:hAnsi="Times New Roman CYR" w:cs="Times New Roman CYR"/>
          <w:color w:val="000000"/>
          <w:sz w:val="24"/>
          <w:szCs w:val="24"/>
        </w:rPr>
        <w:t xml:space="preserve">кість мокроти (при </w:t>
      </w:r>
      <w:proofErr w:type="spellStart"/>
      <w:r w:rsidR="00045E3E">
        <w:rPr>
          <w:rFonts w:ascii="Times New Roman CYR" w:hAnsi="Times New Roman CYR" w:cs="Times New Roman CYR"/>
          <w:color w:val="000000"/>
          <w:sz w:val="24"/>
          <w:szCs w:val="24"/>
        </w:rPr>
        <w:t>муковисцедозі</w:t>
      </w:r>
      <w:proofErr w:type="spellEnd"/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), з формуванням щільних слизистих </w:t>
      </w:r>
      <w:proofErr w:type="spellStart"/>
      <w:r>
        <w:rPr>
          <w:rFonts w:ascii="Times New Roman CYR" w:hAnsi="Times New Roman CYR" w:cs="Times New Roman CYR"/>
          <w:color w:val="000000"/>
          <w:sz w:val="24"/>
          <w:szCs w:val="24"/>
        </w:rPr>
        <w:t>пробок,</w:t>
      </w:r>
      <w:r w:rsidR="00045E3E">
        <w:rPr>
          <w:rFonts w:ascii="Times New Roman CYR" w:hAnsi="Times New Roman CYR" w:cs="Times New Roman CYR"/>
          <w:color w:val="000000"/>
          <w:sz w:val="24"/>
          <w:szCs w:val="24"/>
        </w:rPr>
        <w:t>які</w:t>
      </w:r>
      <w:proofErr w:type="spellEnd"/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color w:val="000000"/>
          <w:sz w:val="24"/>
          <w:szCs w:val="24"/>
        </w:rPr>
        <w:t>обтуру</w:t>
      </w:r>
      <w:r w:rsidR="00045E3E">
        <w:rPr>
          <w:rFonts w:ascii="Times New Roman CYR" w:hAnsi="Times New Roman CYR" w:cs="Times New Roman CYR"/>
          <w:color w:val="000000"/>
          <w:sz w:val="24"/>
          <w:szCs w:val="24"/>
        </w:rPr>
        <w:t>ють</w:t>
      </w:r>
      <w:proofErr w:type="spellEnd"/>
      <w:r w:rsidR="00045E3E">
        <w:rPr>
          <w:rFonts w:ascii="Times New Roman CYR" w:hAnsi="Times New Roman CYR" w:cs="Times New Roman CYR"/>
          <w:color w:val="000000"/>
          <w:sz w:val="24"/>
          <w:szCs w:val="24"/>
        </w:rPr>
        <w:t xml:space="preserve"> 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>просвіт бронхів. У</w:t>
      </w:r>
      <w:r w:rsidR="00045E3E">
        <w:rPr>
          <w:rFonts w:ascii="Times New Roman CYR" w:hAnsi="Times New Roman CYR" w:cs="Times New Roman CYR"/>
          <w:color w:val="000000"/>
          <w:sz w:val="24"/>
          <w:szCs w:val="24"/>
        </w:rPr>
        <w:t xml:space="preserve"> дітей податлива стінка бронха нерідко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 здавлюється збільшеними лімфовузлами при бронхоаденіті, частіше туберкульозному, </w:t>
      </w:r>
      <w:proofErr w:type="spellStart"/>
      <w:r>
        <w:rPr>
          <w:rFonts w:ascii="Times New Roman CYR" w:hAnsi="Times New Roman CYR" w:cs="Times New Roman CYR"/>
          <w:color w:val="000000"/>
          <w:sz w:val="24"/>
          <w:szCs w:val="24"/>
        </w:rPr>
        <w:t>пневмоніях</w:t>
      </w:r>
      <w:proofErr w:type="spellEnd"/>
      <w:r>
        <w:rPr>
          <w:rFonts w:ascii="Times New Roman CYR" w:hAnsi="Times New Roman CYR" w:cs="Times New Roman CYR"/>
          <w:color w:val="000000"/>
          <w:sz w:val="24"/>
          <w:szCs w:val="24"/>
        </w:rPr>
        <w:t>, ос</w:t>
      </w:r>
      <w:r w:rsidR="00045E3E">
        <w:rPr>
          <w:rFonts w:ascii="Times New Roman CYR" w:hAnsi="Times New Roman CYR" w:cs="Times New Roman CYR"/>
          <w:color w:val="000000"/>
          <w:sz w:val="24"/>
          <w:szCs w:val="24"/>
        </w:rPr>
        <w:t>обливо корові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й, інших респіраторних інфекціях, що викликають гіперплазію </w:t>
      </w:r>
      <w:proofErr w:type="spellStart"/>
      <w:r>
        <w:rPr>
          <w:rFonts w:ascii="Times New Roman CYR" w:hAnsi="Times New Roman CYR" w:cs="Times New Roman CYR"/>
          <w:color w:val="000000"/>
          <w:sz w:val="24"/>
          <w:szCs w:val="24"/>
        </w:rPr>
        <w:t>лімфоїдної</w:t>
      </w:r>
      <w:proofErr w:type="spellEnd"/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 тканини. Нижче за місце обтурації починає с</w:t>
      </w:r>
      <w:r w:rsidR="00045E3E">
        <w:rPr>
          <w:rFonts w:ascii="Times New Roman CYR" w:hAnsi="Times New Roman CYR" w:cs="Times New Roman CYR"/>
          <w:color w:val="000000"/>
          <w:sz w:val="24"/>
          <w:szCs w:val="24"/>
        </w:rPr>
        <w:t>купчуватися бронхіальний секрет.</w:t>
      </w:r>
    </w:p>
    <w:p w:rsidR="00045E3E" w:rsidRDefault="00B07E8D" w:rsidP="004B511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83EE5">
        <w:rPr>
          <w:rFonts w:ascii="Times New Roman CYR" w:hAnsi="Times New Roman CYR" w:cs="Times New Roman CYR"/>
          <w:b/>
          <w:i/>
          <w:color w:val="000000"/>
          <w:sz w:val="24"/>
          <w:szCs w:val="24"/>
        </w:rPr>
        <w:t>Класифікація</w:t>
      </w:r>
      <w:r w:rsidR="00045E3E">
        <w:rPr>
          <w:rFonts w:ascii="Times New Roman CYR" w:hAnsi="Times New Roman CYR" w:cs="Times New Roman CYR"/>
          <w:color w:val="000000"/>
          <w:sz w:val="24"/>
          <w:szCs w:val="24"/>
        </w:rPr>
        <w:t xml:space="preserve">.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I. 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>За походженням: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:rsidR="00045E3E" w:rsidRDefault="00B07E8D" w:rsidP="004B511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1. 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Природжені (зокрема що поєднуються з іншими </w:t>
      </w:r>
      <w:proofErr w:type="spellStart"/>
      <w:r>
        <w:rPr>
          <w:rFonts w:ascii="Times New Roman CYR" w:hAnsi="Times New Roman CYR" w:cs="Times New Roman CYR"/>
          <w:color w:val="000000"/>
          <w:sz w:val="24"/>
          <w:szCs w:val="24"/>
        </w:rPr>
        <w:t>пороками</w:t>
      </w:r>
      <w:proofErr w:type="spellEnd"/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 розвитку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— 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синдром </w:t>
      </w:r>
      <w:proofErr w:type="spellStart"/>
      <w:r>
        <w:rPr>
          <w:rFonts w:ascii="Times New Roman CYR" w:hAnsi="Times New Roman CYR" w:cs="Times New Roman CYR"/>
          <w:color w:val="000000"/>
          <w:sz w:val="24"/>
          <w:szCs w:val="24"/>
        </w:rPr>
        <w:t>Зіверта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>—</w:t>
      </w:r>
      <w:proofErr w:type="spellStart"/>
      <w:r>
        <w:rPr>
          <w:rFonts w:ascii="Times New Roman CYR" w:hAnsi="Times New Roman CYR" w:cs="Times New Roman CYR"/>
          <w:color w:val="000000"/>
          <w:sz w:val="24"/>
          <w:szCs w:val="24"/>
        </w:rPr>
        <w:t>картагенера</w:t>
      </w:r>
      <w:proofErr w:type="spellEnd"/>
      <w:r>
        <w:rPr>
          <w:rFonts w:ascii="Times New Roman CYR" w:hAnsi="Times New Roman CYR" w:cs="Times New Roman CYR"/>
          <w:color w:val="000000"/>
          <w:sz w:val="24"/>
          <w:szCs w:val="24"/>
        </w:rPr>
        <w:t>)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:rsidR="00045E3E" w:rsidRDefault="00B07E8D" w:rsidP="004B511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2. 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Придбані (при </w:t>
      </w:r>
      <w:proofErr w:type="spellStart"/>
      <w:r>
        <w:rPr>
          <w:rFonts w:ascii="Times New Roman CYR" w:hAnsi="Times New Roman CYR" w:cs="Times New Roman CYR"/>
          <w:color w:val="000000"/>
          <w:sz w:val="24"/>
          <w:szCs w:val="24"/>
        </w:rPr>
        <w:t>бронхоектатичній</w:t>
      </w:r>
      <w:proofErr w:type="spellEnd"/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 хворобі). </w:t>
      </w:r>
    </w:p>
    <w:p w:rsidR="00045E3E" w:rsidRDefault="00B07E8D" w:rsidP="004B511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II. </w:t>
      </w:r>
      <w:r w:rsidR="00045E3E">
        <w:rPr>
          <w:rFonts w:ascii="Times New Roman CYR" w:hAnsi="Times New Roman CYR" w:cs="Times New Roman CYR"/>
          <w:color w:val="000000"/>
          <w:sz w:val="24"/>
          <w:szCs w:val="24"/>
        </w:rPr>
        <w:t>За переважного ураження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 структур легені: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1. 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>З переважною поразкою легеневої паренхіми.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2. 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>З переважною поразкою бронхів.</w:t>
      </w:r>
    </w:p>
    <w:p w:rsidR="00B07E8D" w:rsidRDefault="00B07E8D" w:rsidP="004B511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III. 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За формою </w:t>
      </w:r>
      <w:proofErr w:type="spellStart"/>
      <w:r>
        <w:rPr>
          <w:rFonts w:ascii="Times New Roman CYR" w:hAnsi="Times New Roman CYR" w:cs="Times New Roman CYR"/>
          <w:color w:val="000000"/>
          <w:sz w:val="24"/>
          <w:szCs w:val="24"/>
        </w:rPr>
        <w:t>бронхоектазів</w:t>
      </w:r>
      <w:proofErr w:type="spellEnd"/>
      <w:r>
        <w:rPr>
          <w:rFonts w:ascii="Times New Roman CYR" w:hAnsi="Times New Roman CYR" w:cs="Times New Roman CYR"/>
          <w:color w:val="000000"/>
          <w:sz w:val="24"/>
          <w:szCs w:val="24"/>
        </w:rPr>
        <w:t>: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1. 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>Циліндрових.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2. </w:t>
      </w:r>
      <w:r w:rsidR="00045E3E">
        <w:rPr>
          <w:rFonts w:ascii="Times New Roman CYR" w:hAnsi="Times New Roman CYR" w:cs="Times New Roman CYR"/>
          <w:color w:val="000000"/>
          <w:sz w:val="24"/>
          <w:szCs w:val="24"/>
        </w:rPr>
        <w:t>Мі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>ш</w:t>
      </w:r>
      <w:r w:rsidR="00045E3E">
        <w:rPr>
          <w:rFonts w:ascii="Times New Roman CYR" w:hAnsi="Times New Roman CYR" w:cs="Times New Roman CYR"/>
          <w:color w:val="000000"/>
          <w:sz w:val="24"/>
          <w:szCs w:val="24"/>
        </w:rPr>
        <w:t>коподібних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>.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3. 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>Веретеноподібних.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4. 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>Змішаних.</w:t>
      </w:r>
    </w:p>
    <w:p w:rsidR="00B07E8D" w:rsidRDefault="00B07E8D" w:rsidP="004B511D">
      <w:pPr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IV. </w:t>
      </w:r>
      <w:r w:rsidR="00045E3E">
        <w:rPr>
          <w:rFonts w:ascii="Times New Roman CYR" w:hAnsi="Times New Roman CYR" w:cs="Times New Roman CYR"/>
          <w:color w:val="000000"/>
          <w:sz w:val="24"/>
          <w:szCs w:val="24"/>
        </w:rPr>
        <w:t>За клінічним перебігом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>: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1. 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>Ремісія.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2. 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>Загострення.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3. </w:t>
      </w:r>
      <w:r w:rsidR="00045E3E">
        <w:rPr>
          <w:rFonts w:ascii="Times New Roman CYR" w:hAnsi="Times New Roman CYR" w:cs="Times New Roman CYR"/>
          <w:color w:val="000000"/>
          <w:sz w:val="24"/>
          <w:szCs w:val="24"/>
        </w:rPr>
        <w:t xml:space="preserve">Безперервно </w:t>
      </w:r>
      <w:proofErr w:type="spellStart"/>
      <w:r w:rsidR="00045E3E">
        <w:rPr>
          <w:rFonts w:ascii="Times New Roman CYR" w:hAnsi="Times New Roman CYR" w:cs="Times New Roman CYR"/>
          <w:color w:val="000000"/>
          <w:sz w:val="24"/>
          <w:szCs w:val="24"/>
        </w:rPr>
        <w:t>рецидивуючий</w:t>
      </w:r>
      <w:proofErr w:type="spellEnd"/>
      <w:r w:rsidR="00045E3E">
        <w:rPr>
          <w:rFonts w:ascii="Times New Roman CYR" w:hAnsi="Times New Roman CYR" w:cs="Times New Roman CYR"/>
          <w:color w:val="000000"/>
          <w:sz w:val="24"/>
          <w:szCs w:val="24"/>
        </w:rPr>
        <w:t xml:space="preserve"> перебіг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. </w:t>
      </w:r>
    </w:p>
    <w:p w:rsidR="00B07E8D" w:rsidRDefault="00B07E8D" w:rsidP="004B511D">
      <w:pPr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V. </w:t>
      </w:r>
      <w:r w:rsidR="00045E3E">
        <w:rPr>
          <w:rFonts w:ascii="Times New Roman CYR" w:hAnsi="Times New Roman CYR" w:cs="Times New Roman CYR"/>
          <w:color w:val="000000"/>
          <w:sz w:val="24"/>
          <w:szCs w:val="24"/>
        </w:rPr>
        <w:t xml:space="preserve">За </w:t>
      </w:r>
      <w:proofErr w:type="spellStart"/>
      <w:r w:rsidR="00045E3E">
        <w:rPr>
          <w:rFonts w:ascii="Times New Roman CYR" w:hAnsi="Times New Roman CYR" w:cs="Times New Roman CYR"/>
          <w:color w:val="000000"/>
          <w:sz w:val="24"/>
          <w:szCs w:val="24"/>
        </w:rPr>
        <w:t>наявностю</w:t>
      </w:r>
      <w:proofErr w:type="spellEnd"/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 ускладнень: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1. </w:t>
      </w:r>
      <w:r w:rsidR="00045E3E">
        <w:rPr>
          <w:rFonts w:ascii="Times New Roman CYR" w:hAnsi="Times New Roman CYR" w:cs="Times New Roman CYR"/>
          <w:color w:val="000000"/>
          <w:sz w:val="24"/>
          <w:szCs w:val="24"/>
        </w:rPr>
        <w:t>Неускладнений перебіг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>.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2. </w:t>
      </w:r>
      <w:r w:rsidR="00045E3E">
        <w:rPr>
          <w:rFonts w:ascii="Times New Roman CYR" w:hAnsi="Times New Roman CYR" w:cs="Times New Roman CYR"/>
          <w:color w:val="000000"/>
          <w:sz w:val="24"/>
          <w:szCs w:val="24"/>
        </w:rPr>
        <w:t>Ускладнений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>: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— 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легеневою </w:t>
      </w:r>
      <w:proofErr w:type="spellStart"/>
      <w:r>
        <w:rPr>
          <w:rFonts w:ascii="Times New Roman CYR" w:hAnsi="Times New Roman CYR" w:cs="Times New Roman CYR"/>
          <w:color w:val="000000"/>
          <w:sz w:val="24"/>
          <w:szCs w:val="24"/>
        </w:rPr>
        <w:t>кровотечею</w:t>
      </w:r>
      <w:proofErr w:type="spellEnd"/>
      <w:r>
        <w:rPr>
          <w:rFonts w:ascii="Times New Roman CYR" w:hAnsi="Times New Roman CYR" w:cs="Times New Roman CYR"/>
          <w:color w:val="000000"/>
          <w:sz w:val="24"/>
          <w:szCs w:val="24"/>
        </w:rPr>
        <w:t>;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— 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>кровохарканням;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— </w:t>
      </w:r>
      <w:proofErr w:type="spellStart"/>
      <w:r>
        <w:rPr>
          <w:rFonts w:ascii="Times New Roman CYR" w:hAnsi="Times New Roman CYR" w:cs="Times New Roman CYR"/>
          <w:color w:val="000000"/>
          <w:sz w:val="24"/>
          <w:szCs w:val="24"/>
        </w:rPr>
        <w:t>піопневмотораксом</w:t>
      </w:r>
      <w:proofErr w:type="spellEnd"/>
      <w:r>
        <w:rPr>
          <w:rFonts w:ascii="Times New Roman CYR" w:hAnsi="Times New Roman CYR" w:cs="Times New Roman CYR"/>
          <w:color w:val="000000"/>
          <w:sz w:val="24"/>
          <w:szCs w:val="24"/>
        </w:rPr>
        <w:t>;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— </w:t>
      </w:r>
      <w:proofErr w:type="spellStart"/>
      <w:r>
        <w:rPr>
          <w:rFonts w:ascii="Times New Roman CYR" w:hAnsi="Times New Roman CYR" w:cs="Times New Roman CYR"/>
          <w:color w:val="000000"/>
          <w:sz w:val="24"/>
          <w:szCs w:val="24"/>
        </w:rPr>
        <w:t>абсцедуванням</w:t>
      </w:r>
      <w:proofErr w:type="spellEnd"/>
      <w:r>
        <w:rPr>
          <w:rFonts w:ascii="Times New Roman CYR" w:hAnsi="Times New Roman CYR" w:cs="Times New Roman CYR"/>
          <w:color w:val="000000"/>
          <w:sz w:val="24"/>
          <w:szCs w:val="24"/>
        </w:rPr>
        <w:t>.</w:t>
      </w:r>
    </w:p>
    <w:p w:rsidR="00B07E8D" w:rsidRDefault="00B07E8D" w:rsidP="004B511D">
      <w:pPr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VI. 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>За станом функції зовнішнього дихання: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1. 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>Без дихальної недостатності.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2. 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>Дихальна недостатність I, II і III ст.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3. </w:t>
      </w:r>
      <w:proofErr w:type="spellStart"/>
      <w:r>
        <w:rPr>
          <w:rFonts w:ascii="Times New Roman CYR" w:hAnsi="Times New Roman CYR" w:cs="Times New Roman CYR"/>
          <w:color w:val="000000"/>
          <w:sz w:val="24"/>
          <w:szCs w:val="24"/>
        </w:rPr>
        <w:t>Легенево</w:t>
      </w:r>
      <w:proofErr w:type="spellEnd"/>
      <w:r>
        <w:rPr>
          <w:rFonts w:ascii="Times New Roman CYR" w:hAnsi="Times New Roman CYR" w:cs="Times New Roman CYR"/>
          <w:color w:val="000000"/>
          <w:sz w:val="24"/>
          <w:szCs w:val="24"/>
        </w:rPr>
        <w:t>-серцева недостатність.</w:t>
      </w:r>
    </w:p>
    <w:p w:rsidR="00B07E8D" w:rsidRDefault="00B07E8D" w:rsidP="004B511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 CYR" w:hAnsi="Times New Roman CYR" w:cs="Times New Roman CYR"/>
          <w:color w:val="000000"/>
          <w:sz w:val="24"/>
          <w:szCs w:val="24"/>
        </w:rPr>
      </w:pPr>
      <w:r w:rsidRPr="00983EE5">
        <w:rPr>
          <w:rFonts w:ascii="Times New Roman CYR" w:hAnsi="Times New Roman CYR" w:cs="Times New Roman CYR"/>
          <w:b/>
          <w:i/>
          <w:color w:val="000000"/>
          <w:sz w:val="24"/>
          <w:szCs w:val="24"/>
        </w:rPr>
        <w:t>Клініка</w:t>
      </w:r>
      <w:r w:rsidR="00045E3E" w:rsidRPr="00983EE5">
        <w:rPr>
          <w:rFonts w:ascii="Times New Roman CYR" w:hAnsi="Times New Roman CYR" w:cs="Times New Roman CYR"/>
          <w:i/>
          <w:color w:val="000000"/>
          <w:sz w:val="24"/>
          <w:szCs w:val="24"/>
        </w:rPr>
        <w:t>.</w:t>
      </w:r>
      <w:r w:rsidRPr="00045E3E">
        <w:rPr>
          <w:rFonts w:ascii="Times New Roman CYR" w:hAnsi="Times New Roman CYR" w:cs="Times New Roman CYR"/>
          <w:color w:val="000000"/>
          <w:sz w:val="24"/>
          <w:szCs w:val="24"/>
        </w:rPr>
        <w:t xml:space="preserve"> 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Основною скаргою пацієнтів, яка приводить їх до лікаря, є кашель. Він, як правило, постійний, продуктивний, посилюється в періоди переохолодження, особливо на піке гострих респіраторно-вірусних захворювань в </w:t>
      </w:r>
      <w:proofErr w:type="spellStart"/>
      <w:r>
        <w:rPr>
          <w:rFonts w:ascii="Times New Roman CYR" w:hAnsi="Times New Roman CYR" w:cs="Times New Roman CYR"/>
          <w:color w:val="000000"/>
          <w:sz w:val="24"/>
          <w:szCs w:val="24"/>
        </w:rPr>
        <w:t>осінньо</w:t>
      </w:r>
      <w:proofErr w:type="spellEnd"/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-весняні періоди. Кількість мокроти може бути значною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— 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>до 200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—300 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мл в добу, характер її переважно гнійний в періоди загострення і </w:t>
      </w:r>
      <w:proofErr w:type="spellStart"/>
      <w:r>
        <w:rPr>
          <w:rFonts w:ascii="Times New Roman CYR" w:hAnsi="Times New Roman CYR" w:cs="Times New Roman CYR"/>
          <w:color w:val="000000"/>
          <w:sz w:val="24"/>
          <w:szCs w:val="24"/>
        </w:rPr>
        <w:t>слизово</w:t>
      </w:r>
      <w:proofErr w:type="spellEnd"/>
      <w:r>
        <w:rPr>
          <w:rFonts w:ascii="Times New Roman CYR" w:hAnsi="Times New Roman CYR" w:cs="Times New Roman CYR"/>
          <w:color w:val="000000"/>
          <w:sz w:val="24"/>
          <w:szCs w:val="24"/>
        </w:rPr>
        <w:t>-гнійний з жовтуватим відтінком поза ним. Найбільша кількість мокроти відкашлюється вранці (</w:t>
      </w:r>
      <w:r>
        <w:rPr>
          <w:rFonts w:ascii="Times New Roman" w:hAnsi="Times New Roman" w:cs="Times New Roman"/>
          <w:color w:val="000000"/>
          <w:sz w:val="24"/>
          <w:szCs w:val="24"/>
        </w:rPr>
        <w:t>«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>повним ротом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») 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і менше протягом дня або збільшується при 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lastRenderedPageBreak/>
        <w:t xml:space="preserve">фізичному навантаженні і в </w:t>
      </w:r>
      <w:proofErr w:type="spellStart"/>
      <w:r>
        <w:rPr>
          <w:rFonts w:ascii="Times New Roman CYR" w:hAnsi="Times New Roman CYR" w:cs="Times New Roman CYR"/>
          <w:color w:val="000000"/>
          <w:sz w:val="24"/>
          <w:szCs w:val="24"/>
        </w:rPr>
        <w:t>поструральном</w:t>
      </w:r>
      <w:proofErr w:type="spellEnd"/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 положенні. У мокроті можуть бути прожилки крові, що також є частою причиною звернення хворого до лікаря. Нерідко є задишка при фізичному навантаженні, що свідчить про значне залучення до патологічного процесу легеневої паренхіми. Підвищення температури тіла часто супроводжується збільшенням кількості </w:t>
      </w:r>
      <w:proofErr w:type="spellStart"/>
      <w:r>
        <w:rPr>
          <w:rFonts w:ascii="Times New Roman CYR" w:hAnsi="Times New Roman CYR" w:cs="Times New Roman CYR"/>
          <w:color w:val="000000"/>
          <w:sz w:val="24"/>
          <w:szCs w:val="24"/>
        </w:rPr>
        <w:t>откашливаемой</w:t>
      </w:r>
      <w:proofErr w:type="spellEnd"/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 мокроти гнійного характеру, що зазвичай спостерігається в періоди загострення захворювання. Ретельно зібраний анамнез захворювання має велике значення в його розпізнаванні і визначенні причинних чинників розвитку </w:t>
      </w:r>
      <w:proofErr w:type="spellStart"/>
      <w:r>
        <w:rPr>
          <w:rFonts w:ascii="Times New Roman CYR" w:hAnsi="Times New Roman CYR" w:cs="Times New Roman CYR"/>
          <w:color w:val="000000"/>
          <w:sz w:val="24"/>
          <w:szCs w:val="24"/>
        </w:rPr>
        <w:t>бронхоектатичної</w:t>
      </w:r>
      <w:proofErr w:type="spellEnd"/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 хвороби </w:t>
      </w:r>
      <w:r>
        <w:rPr>
          <w:rFonts w:ascii="Times New Roman" w:hAnsi="Times New Roman" w:cs="Times New Roman"/>
          <w:color w:val="000000"/>
          <w:sz w:val="24"/>
          <w:szCs w:val="24"/>
        </w:rPr>
        <w:t>(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пневмонії, кашлюк, кір, туберкульоз). Для цього необхідний цілеспрямований </w:t>
      </w:r>
      <w:proofErr w:type="spellStart"/>
      <w:r>
        <w:rPr>
          <w:rFonts w:ascii="Times New Roman CYR" w:hAnsi="Times New Roman CYR" w:cs="Times New Roman CYR"/>
          <w:color w:val="000000"/>
          <w:sz w:val="24"/>
          <w:szCs w:val="24"/>
        </w:rPr>
        <w:t>распрос</w:t>
      </w:r>
      <w:proofErr w:type="spellEnd"/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 батьків хворого, які можуть відзначити початок розвитку хронічної легеневої патології (хронічної пневмонії, хронічного бронхіту) навіть в ранньому дитячому віці. </w:t>
      </w:r>
    </w:p>
    <w:p w:rsidR="00B07E8D" w:rsidRPr="00045E3E" w:rsidRDefault="00B07E8D" w:rsidP="004B511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>Діагностика</w:t>
      </w:r>
      <w:r w:rsidR="00045E3E">
        <w:rPr>
          <w:rFonts w:ascii="Times New Roman CYR" w:hAnsi="Times New Roman CYR" w:cs="Times New Roman CYR"/>
          <w:color w:val="000000"/>
          <w:sz w:val="24"/>
          <w:szCs w:val="24"/>
        </w:rPr>
        <w:t>.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  -</w:t>
      </w:r>
      <w:r w:rsidR="00045E3E">
        <w:rPr>
          <w:rFonts w:ascii="Times New Roman CYR" w:hAnsi="Times New Roman CYR" w:cs="Times New Roman CYR"/>
          <w:color w:val="000000"/>
          <w:sz w:val="24"/>
          <w:szCs w:val="24"/>
        </w:rPr>
        <w:t xml:space="preserve"> с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карги хворого, анамнез захворювання. </w:t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  <w:r w:rsidR="00045E3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045E3E">
        <w:rPr>
          <w:rFonts w:ascii="Times New Roman CYR" w:hAnsi="Times New Roman CYR" w:cs="Times New Roman CYR"/>
          <w:color w:val="000000"/>
          <w:sz w:val="24"/>
          <w:szCs w:val="24"/>
        </w:rPr>
        <w:t>з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агальний огляд хворого. </w:t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  <w:proofErr w:type="spellStart"/>
      <w:r w:rsidR="00045E3E">
        <w:rPr>
          <w:rFonts w:ascii="Times New Roman CYR" w:hAnsi="Times New Roman CYR" w:cs="Times New Roman CYR"/>
          <w:color w:val="000000"/>
          <w:sz w:val="24"/>
          <w:szCs w:val="24"/>
        </w:rPr>
        <w:t>ф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>ізикальні</w:t>
      </w:r>
      <w:proofErr w:type="spellEnd"/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 методи обстеження. </w:t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  <w:r w:rsidR="00045E3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>рен</w:t>
      </w:r>
      <w:r w:rsidR="00045E3E">
        <w:rPr>
          <w:rFonts w:ascii="Times New Roman CYR" w:hAnsi="Times New Roman CYR" w:cs="Times New Roman CYR"/>
          <w:color w:val="000000"/>
          <w:sz w:val="24"/>
          <w:szCs w:val="24"/>
        </w:rPr>
        <w:t xml:space="preserve">тгенологічні методи дослідження </w:t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  <w:r w:rsidR="00045E3E">
        <w:rPr>
          <w:rFonts w:ascii="Times New Roman CYR" w:hAnsi="Times New Roman CYR" w:cs="Times New Roman CYR"/>
          <w:color w:val="000000"/>
          <w:sz w:val="24"/>
          <w:szCs w:val="24"/>
        </w:rPr>
        <w:t>б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>ронхоскопія.</w:t>
      </w:r>
    </w:p>
    <w:p w:rsidR="00B07E8D" w:rsidRDefault="00045E3E" w:rsidP="004B511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 CYR" w:hAnsi="Times New Roman CYR" w:cs="Times New Roman CYR"/>
          <w:color w:val="000000"/>
          <w:sz w:val="24"/>
          <w:szCs w:val="24"/>
        </w:rPr>
      </w:pPr>
      <w:r w:rsidRPr="00983EE5">
        <w:rPr>
          <w:rFonts w:ascii="Times New Roman CYR" w:hAnsi="Times New Roman CYR" w:cs="Times New Roman CYR"/>
          <w:b/>
          <w:i/>
          <w:color w:val="000000"/>
          <w:sz w:val="24"/>
          <w:szCs w:val="24"/>
        </w:rPr>
        <w:t>Диференційну</w:t>
      </w:r>
      <w:r w:rsidR="00B07E8D" w:rsidRPr="00983EE5">
        <w:rPr>
          <w:rFonts w:ascii="Times New Roman CYR" w:hAnsi="Times New Roman CYR" w:cs="Times New Roman CYR"/>
          <w:b/>
          <w:i/>
          <w:color w:val="000000"/>
          <w:sz w:val="24"/>
          <w:szCs w:val="24"/>
        </w:rPr>
        <w:t xml:space="preserve"> діаг</w:t>
      </w:r>
      <w:r w:rsidRPr="00983EE5">
        <w:rPr>
          <w:rFonts w:ascii="Times New Roman CYR" w:hAnsi="Times New Roman CYR" w:cs="Times New Roman CYR"/>
          <w:b/>
          <w:i/>
          <w:color w:val="000000"/>
          <w:sz w:val="24"/>
          <w:szCs w:val="24"/>
        </w:rPr>
        <w:t>ност</w:t>
      </w:r>
      <w:r>
        <w:rPr>
          <w:rFonts w:ascii="Times New Roman CYR" w:hAnsi="Times New Roman CYR" w:cs="Times New Roman CYR"/>
          <w:b/>
          <w:color w:val="000000"/>
          <w:sz w:val="24"/>
          <w:szCs w:val="24"/>
        </w:rPr>
        <w:t xml:space="preserve">ику 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слід проводити </w:t>
      </w:r>
      <w:proofErr w:type="spellStart"/>
      <w:r>
        <w:rPr>
          <w:rFonts w:ascii="Times New Roman CYR" w:hAnsi="Times New Roman CYR" w:cs="Times New Roman CYR"/>
          <w:color w:val="000000"/>
          <w:sz w:val="24"/>
          <w:szCs w:val="24"/>
        </w:rPr>
        <w:t>по</w:t>
      </w:r>
      <w:r w:rsidR="00B07E8D">
        <w:rPr>
          <w:rFonts w:ascii="Times New Roman CYR" w:hAnsi="Times New Roman CYR" w:cs="Times New Roman CYR"/>
          <w:color w:val="000000"/>
          <w:sz w:val="24"/>
          <w:szCs w:val="24"/>
        </w:rPr>
        <w:t>синдромно</w:t>
      </w:r>
      <w:proofErr w:type="spellEnd"/>
      <w:r w:rsidR="00B07E8D">
        <w:rPr>
          <w:rFonts w:ascii="Times New Roman CYR" w:hAnsi="Times New Roman CYR" w:cs="Times New Roman CYR"/>
          <w:color w:val="000000"/>
          <w:sz w:val="24"/>
          <w:szCs w:val="24"/>
        </w:rPr>
        <w:t xml:space="preserve"> (</w:t>
      </w:r>
      <w:proofErr w:type="spellStart"/>
      <w:r w:rsidR="00B07E8D">
        <w:rPr>
          <w:rFonts w:ascii="Times New Roman CYR" w:hAnsi="Times New Roman CYR" w:cs="Times New Roman CYR"/>
          <w:color w:val="000000"/>
          <w:sz w:val="24"/>
          <w:szCs w:val="24"/>
        </w:rPr>
        <w:t>бронхоектатична</w:t>
      </w:r>
      <w:proofErr w:type="spellEnd"/>
      <w:r w:rsidR="00B07E8D">
        <w:rPr>
          <w:rFonts w:ascii="Times New Roman CYR" w:hAnsi="Times New Roman CYR" w:cs="Times New Roman CYR"/>
          <w:color w:val="000000"/>
          <w:sz w:val="24"/>
          <w:szCs w:val="24"/>
        </w:rPr>
        <w:t xml:space="preserve"> хвороба, </w:t>
      </w:r>
      <w:proofErr w:type="spellStart"/>
      <w:r w:rsidR="00B07E8D">
        <w:rPr>
          <w:rFonts w:ascii="Times New Roman CYR" w:hAnsi="Times New Roman CYR" w:cs="Times New Roman CYR"/>
          <w:color w:val="000000"/>
          <w:sz w:val="24"/>
          <w:szCs w:val="24"/>
        </w:rPr>
        <w:t>бронхоектази</w:t>
      </w:r>
      <w:proofErr w:type="spellEnd"/>
      <w:r w:rsidR="00B07E8D">
        <w:rPr>
          <w:rFonts w:ascii="Times New Roman CYR" w:hAnsi="Times New Roman CYR" w:cs="Times New Roman CYR"/>
          <w:color w:val="000000"/>
          <w:sz w:val="24"/>
          <w:szCs w:val="24"/>
        </w:rPr>
        <w:t xml:space="preserve"> як прояв інших патологічних процесів </w:t>
      </w:r>
      <w:r w:rsidR="00B07E8D">
        <w:rPr>
          <w:rFonts w:ascii="Times New Roman" w:hAnsi="Times New Roman" w:cs="Times New Roman"/>
          <w:color w:val="000000"/>
          <w:sz w:val="24"/>
          <w:szCs w:val="24"/>
        </w:rPr>
        <w:t xml:space="preserve">— </w:t>
      </w:r>
      <w:r w:rsidR="00B07E8D">
        <w:rPr>
          <w:rFonts w:ascii="Times New Roman CYR" w:hAnsi="Times New Roman CYR" w:cs="Times New Roman CYR"/>
          <w:color w:val="000000"/>
          <w:sz w:val="24"/>
          <w:szCs w:val="24"/>
        </w:rPr>
        <w:t>хронічного бронхіту, ту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беркульозу; </w:t>
      </w:r>
      <w:proofErr w:type="spellStart"/>
      <w:r>
        <w:rPr>
          <w:rFonts w:ascii="Times New Roman CYR" w:hAnsi="Times New Roman CYR" w:cs="Times New Roman CYR"/>
          <w:color w:val="000000"/>
          <w:sz w:val="24"/>
          <w:szCs w:val="24"/>
        </w:rPr>
        <w:t>бронхоектази</w:t>
      </w:r>
      <w:proofErr w:type="spellEnd"/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 при в</w:t>
      </w:r>
      <w:r w:rsidR="00B07E8D">
        <w:rPr>
          <w:rFonts w:ascii="Times New Roman CYR" w:hAnsi="Times New Roman CYR" w:cs="Times New Roman CYR"/>
          <w:color w:val="000000"/>
          <w:sz w:val="24"/>
          <w:szCs w:val="24"/>
        </w:rPr>
        <w:t xml:space="preserve">родженій патології </w:t>
      </w:r>
      <w:r w:rsidR="00B07E8D">
        <w:rPr>
          <w:rFonts w:ascii="Times New Roman" w:hAnsi="Times New Roman" w:cs="Times New Roman"/>
          <w:color w:val="000000"/>
          <w:sz w:val="24"/>
          <w:szCs w:val="24"/>
        </w:rPr>
        <w:t xml:space="preserve">— </w:t>
      </w:r>
      <w:proofErr w:type="spellStart"/>
      <w:r w:rsidR="00B07E8D">
        <w:rPr>
          <w:rFonts w:ascii="Times New Roman CYR" w:hAnsi="Times New Roman CYR" w:cs="Times New Roman CYR"/>
          <w:color w:val="000000"/>
          <w:sz w:val="24"/>
          <w:szCs w:val="24"/>
        </w:rPr>
        <w:t>кістозній</w:t>
      </w:r>
      <w:proofErr w:type="spellEnd"/>
      <w:r w:rsidR="00B07E8D">
        <w:rPr>
          <w:rFonts w:ascii="Times New Roman CYR" w:hAnsi="Times New Roman CYR" w:cs="Times New Roman CYR"/>
          <w:color w:val="000000"/>
          <w:sz w:val="24"/>
          <w:szCs w:val="24"/>
        </w:rPr>
        <w:t xml:space="preserve"> гіпоплазії, </w:t>
      </w:r>
      <w:proofErr w:type="spellStart"/>
      <w:r w:rsidR="00B07E8D">
        <w:rPr>
          <w:rFonts w:ascii="Times New Roman CYR" w:hAnsi="Times New Roman CYR" w:cs="Times New Roman CYR"/>
          <w:color w:val="000000"/>
          <w:sz w:val="24"/>
          <w:szCs w:val="24"/>
        </w:rPr>
        <w:t>трахеобронхомегалії</w:t>
      </w:r>
      <w:proofErr w:type="spellEnd"/>
      <w:r w:rsidR="00B07E8D">
        <w:rPr>
          <w:rFonts w:ascii="Times New Roman CYR" w:hAnsi="Times New Roman CYR" w:cs="Times New Roman CYR"/>
          <w:color w:val="000000"/>
          <w:sz w:val="24"/>
          <w:szCs w:val="24"/>
        </w:rPr>
        <w:t xml:space="preserve">, синдромі </w:t>
      </w:r>
      <w:proofErr w:type="spellStart"/>
      <w:r w:rsidR="00B07E8D">
        <w:rPr>
          <w:rFonts w:ascii="Times New Roman CYR" w:hAnsi="Times New Roman CYR" w:cs="Times New Roman CYR"/>
          <w:color w:val="000000"/>
          <w:sz w:val="24"/>
          <w:szCs w:val="24"/>
        </w:rPr>
        <w:t>Зіверта</w:t>
      </w:r>
      <w:proofErr w:type="spellEnd"/>
      <w:r w:rsidR="00B07E8D">
        <w:rPr>
          <w:rFonts w:ascii="Times New Roman" w:hAnsi="Times New Roman" w:cs="Times New Roman"/>
          <w:color w:val="000000"/>
          <w:sz w:val="24"/>
          <w:szCs w:val="24"/>
        </w:rPr>
        <w:t>—</w:t>
      </w:r>
      <w:proofErr w:type="spellStart"/>
      <w:r>
        <w:rPr>
          <w:rFonts w:ascii="Times New Roman CYR" w:hAnsi="Times New Roman CYR" w:cs="Times New Roman CYR"/>
          <w:color w:val="000000"/>
          <w:sz w:val="24"/>
          <w:szCs w:val="24"/>
        </w:rPr>
        <w:t>К</w:t>
      </w:r>
      <w:r w:rsidR="00B07E8D">
        <w:rPr>
          <w:rFonts w:ascii="Times New Roman CYR" w:hAnsi="Times New Roman CYR" w:cs="Times New Roman CYR"/>
          <w:color w:val="000000"/>
          <w:sz w:val="24"/>
          <w:szCs w:val="24"/>
        </w:rPr>
        <w:t>артагенера</w:t>
      </w:r>
      <w:proofErr w:type="spellEnd"/>
      <w:r w:rsidR="00B07E8D">
        <w:rPr>
          <w:rFonts w:ascii="Times New Roman CYR" w:hAnsi="Times New Roman CYR" w:cs="Times New Roman CYR"/>
          <w:color w:val="000000"/>
          <w:sz w:val="24"/>
          <w:szCs w:val="24"/>
        </w:rPr>
        <w:t xml:space="preserve"> і ін.).</w:t>
      </w:r>
    </w:p>
    <w:p w:rsidR="00B07E8D" w:rsidRDefault="00B07E8D" w:rsidP="004B511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 CYR" w:hAnsi="Times New Roman CYR" w:cs="Times New Roman CYR"/>
          <w:color w:val="000000"/>
          <w:sz w:val="24"/>
          <w:szCs w:val="24"/>
        </w:rPr>
      </w:pPr>
      <w:r w:rsidRPr="00983EE5">
        <w:rPr>
          <w:rFonts w:ascii="Times New Roman CYR" w:hAnsi="Times New Roman CYR" w:cs="Times New Roman CYR"/>
          <w:b/>
          <w:i/>
          <w:color w:val="000000"/>
          <w:sz w:val="24"/>
          <w:szCs w:val="24"/>
        </w:rPr>
        <w:t>Лікувальна тактика</w:t>
      </w:r>
      <w:r w:rsidR="00045E3E" w:rsidRPr="00983EE5">
        <w:rPr>
          <w:rFonts w:ascii="Times New Roman CYR" w:hAnsi="Times New Roman CYR" w:cs="Times New Roman CYR"/>
          <w:b/>
          <w:i/>
          <w:color w:val="000000"/>
          <w:sz w:val="24"/>
          <w:szCs w:val="24"/>
        </w:rPr>
        <w:t>.</w:t>
      </w:r>
      <w:r w:rsidRPr="00983EE5">
        <w:rPr>
          <w:rFonts w:ascii="Times New Roman CYR" w:hAnsi="Times New Roman CYR" w:cs="Times New Roman CYR"/>
          <w:b/>
          <w:i/>
          <w:color w:val="000000"/>
          <w:sz w:val="24"/>
          <w:szCs w:val="24"/>
        </w:rPr>
        <w:t xml:space="preserve"> </w:t>
      </w:r>
      <w:r w:rsidRPr="00983EE5">
        <w:rPr>
          <w:rFonts w:ascii="Times New Roman CYR" w:hAnsi="Times New Roman CYR" w:cs="Times New Roman CYR"/>
          <w:i/>
          <w:color w:val="000000"/>
          <w:sz w:val="24"/>
          <w:szCs w:val="24"/>
        </w:rPr>
        <w:t xml:space="preserve">Наявність </w:t>
      </w:r>
      <w:proofErr w:type="spellStart"/>
      <w:r w:rsidRPr="00983EE5">
        <w:rPr>
          <w:rFonts w:ascii="Times New Roman CYR" w:hAnsi="Times New Roman CYR" w:cs="Times New Roman CYR"/>
          <w:i/>
          <w:color w:val="000000"/>
          <w:sz w:val="24"/>
          <w:szCs w:val="24"/>
        </w:rPr>
        <w:t>бронхоектазів</w:t>
      </w:r>
      <w:proofErr w:type="spellEnd"/>
      <w:r w:rsidRPr="00983EE5">
        <w:rPr>
          <w:rFonts w:ascii="Times New Roman CYR" w:hAnsi="Times New Roman CYR" w:cs="Times New Roman CYR"/>
          <w:i/>
          <w:color w:val="000000"/>
          <w:sz w:val="24"/>
          <w:szCs w:val="24"/>
        </w:rPr>
        <w:t xml:space="preserve"> </w:t>
      </w:r>
      <w:r w:rsidRPr="00983EE5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— </w:t>
      </w:r>
      <w:r w:rsidRPr="00983EE5">
        <w:rPr>
          <w:rFonts w:ascii="Times New Roman CYR" w:hAnsi="Times New Roman CYR" w:cs="Times New Roman CYR"/>
          <w:i/>
          <w:color w:val="000000"/>
          <w:sz w:val="24"/>
          <w:szCs w:val="24"/>
        </w:rPr>
        <w:t>розширення бронхів, що супроводжується хронічним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 гнійно-запальним процесом в них спонукає оцінити можливість і необхідність в першу чергу у виконанні радикальної операції,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— 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видалення патологічного осередку. Необхідно враховувати, що тривале існування гнійного запалення неминуче приводить до розповсюдження патологічного процесу на всі відділи бронхіального дерева (дифузний хронічний бронхіт), респіраторних відділів легені (хронічна пневмонія, </w:t>
      </w:r>
      <w:proofErr w:type="spellStart"/>
      <w:r>
        <w:rPr>
          <w:rFonts w:ascii="Times New Roman CYR" w:hAnsi="Times New Roman CYR" w:cs="Times New Roman CYR"/>
          <w:color w:val="000000"/>
          <w:sz w:val="24"/>
          <w:szCs w:val="24"/>
        </w:rPr>
        <w:t>пневмофиброз</w:t>
      </w:r>
      <w:proofErr w:type="spellEnd"/>
      <w:r>
        <w:rPr>
          <w:rFonts w:ascii="Times New Roman CYR" w:hAnsi="Times New Roman CYR" w:cs="Times New Roman CYR"/>
          <w:color w:val="000000"/>
          <w:sz w:val="24"/>
          <w:szCs w:val="24"/>
        </w:rPr>
        <w:t>, емфізема) і потім надає виражену системну дію (дистрофія паренхіматозних органів, амілоїдоз). Операція не показана хворим в I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—II 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стадії </w:t>
      </w:r>
      <w:proofErr w:type="spellStart"/>
      <w:r>
        <w:rPr>
          <w:rFonts w:ascii="Times New Roman CYR" w:hAnsi="Times New Roman CYR" w:cs="Times New Roman CYR"/>
          <w:color w:val="000000"/>
          <w:sz w:val="24"/>
          <w:szCs w:val="24"/>
        </w:rPr>
        <w:t>бронхоектатичної</w:t>
      </w:r>
      <w:proofErr w:type="spellEnd"/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 хвороби, коли наполегливе і кваліфіковане консервативне лікування може </w:t>
      </w:r>
      <w:r>
        <w:rPr>
          <w:rFonts w:ascii="Times New Roman" w:hAnsi="Times New Roman" w:cs="Times New Roman"/>
          <w:color w:val="000000"/>
          <w:sz w:val="24"/>
          <w:szCs w:val="24"/>
        </w:rPr>
        <w:t>«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>розірвати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» 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>патологічний круг, що формується, і привести до багаторічної ремісії, а у багатьох хворих і до практичного одужання. Це лікування включає інтенсивну санацію бронхіального дерева (</w:t>
      </w:r>
      <w:proofErr w:type="spellStart"/>
      <w:r>
        <w:rPr>
          <w:rFonts w:ascii="Times New Roman CYR" w:hAnsi="Times New Roman CYR" w:cs="Times New Roman CYR"/>
          <w:color w:val="000000"/>
          <w:sz w:val="24"/>
          <w:szCs w:val="24"/>
        </w:rPr>
        <w:t>постуральний</w:t>
      </w:r>
      <w:proofErr w:type="spellEnd"/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 дренаж, засоби, що полегшують виведення мокроти, інгаляції, санаційні бронхоскопії), антибактеріальну терапію за свідченнями (висока лихоманка, пневмонія, </w:t>
      </w:r>
      <w:proofErr w:type="spellStart"/>
      <w:r>
        <w:rPr>
          <w:rFonts w:ascii="Times New Roman CYR" w:hAnsi="Times New Roman CYR" w:cs="Times New Roman CYR"/>
          <w:color w:val="000000"/>
          <w:sz w:val="24"/>
          <w:szCs w:val="24"/>
        </w:rPr>
        <w:t>абсцедирование</w:t>
      </w:r>
      <w:proofErr w:type="spellEnd"/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). При виражених проявах гнійної інтоксикації проводиться цілеспрямована </w:t>
      </w:r>
      <w:proofErr w:type="spellStart"/>
      <w:r w:rsidR="008F72E6">
        <w:rPr>
          <w:rFonts w:ascii="Times New Roman CYR" w:hAnsi="Times New Roman CYR" w:cs="Times New Roman CYR"/>
          <w:color w:val="000000"/>
          <w:sz w:val="24"/>
          <w:szCs w:val="24"/>
        </w:rPr>
        <w:t>інфузійна</w:t>
      </w:r>
      <w:proofErr w:type="spellEnd"/>
      <w:r w:rsidR="008F72E6">
        <w:rPr>
          <w:rFonts w:ascii="Times New Roman CYR" w:hAnsi="Times New Roman CYR" w:cs="Times New Roman CYR"/>
          <w:color w:val="000000"/>
          <w:sz w:val="24"/>
          <w:szCs w:val="24"/>
        </w:rPr>
        <w:t xml:space="preserve">, замісна і </w:t>
      </w:r>
      <w:proofErr w:type="spellStart"/>
      <w:r w:rsidR="008F72E6">
        <w:rPr>
          <w:rFonts w:ascii="Times New Roman CYR" w:hAnsi="Times New Roman CYR" w:cs="Times New Roman CYR"/>
          <w:color w:val="000000"/>
          <w:sz w:val="24"/>
          <w:szCs w:val="24"/>
        </w:rPr>
        <w:t>детоксикаційна</w:t>
      </w:r>
      <w:proofErr w:type="spellEnd"/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 терапія. Операція неможлива у хворих з поширеним</w:t>
      </w:r>
      <w:r w:rsidR="008F72E6">
        <w:rPr>
          <w:rFonts w:ascii="Times New Roman CYR" w:hAnsi="Times New Roman CYR" w:cs="Times New Roman CYR"/>
          <w:color w:val="000000"/>
          <w:sz w:val="24"/>
          <w:szCs w:val="24"/>
        </w:rPr>
        <w:t xml:space="preserve"> (тотальним) характером ураження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 бронхіального дерева і малоперспективна за наявності супутнього обструктивного бронхіту з вираженою дихальною недостатністю, леген</w:t>
      </w:r>
      <w:r w:rsidR="008F72E6">
        <w:rPr>
          <w:rFonts w:ascii="Times New Roman CYR" w:hAnsi="Times New Roman CYR" w:cs="Times New Roman CYR"/>
          <w:color w:val="000000"/>
          <w:sz w:val="24"/>
          <w:szCs w:val="24"/>
        </w:rPr>
        <w:t>евим серцем. Таким чином, показа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нням до хірургічного лікування </w:t>
      </w:r>
      <w:proofErr w:type="spellStart"/>
      <w:r>
        <w:rPr>
          <w:rFonts w:ascii="Times New Roman CYR" w:hAnsi="Times New Roman CYR" w:cs="Times New Roman CYR"/>
          <w:color w:val="000000"/>
          <w:sz w:val="24"/>
          <w:szCs w:val="24"/>
        </w:rPr>
        <w:t>бронхоектатичної</w:t>
      </w:r>
      <w:proofErr w:type="spellEnd"/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 хвороби є локалізована її форма, тобто коли функція видалених відділів легені компенсується достатнім об'ємом повноцінної легеневої паренхіми, що </w:t>
      </w:r>
      <w:proofErr w:type="spellStart"/>
      <w:r>
        <w:rPr>
          <w:rFonts w:ascii="Times New Roman CYR" w:hAnsi="Times New Roman CYR" w:cs="Times New Roman CYR"/>
          <w:color w:val="000000"/>
          <w:sz w:val="24"/>
          <w:szCs w:val="24"/>
        </w:rPr>
        <w:t>збереглася</w:t>
      </w:r>
      <w:proofErr w:type="spellEnd"/>
      <w:r>
        <w:rPr>
          <w:rFonts w:ascii="Times New Roman CYR" w:hAnsi="Times New Roman CYR" w:cs="Times New Roman CYR"/>
          <w:color w:val="000000"/>
          <w:sz w:val="24"/>
          <w:szCs w:val="24"/>
        </w:rPr>
        <w:t>. При цьому операція можлива навіть при двостор</w:t>
      </w:r>
      <w:r w:rsidR="008F72E6">
        <w:rPr>
          <w:rFonts w:ascii="Times New Roman CYR" w:hAnsi="Times New Roman CYR" w:cs="Times New Roman CYR"/>
          <w:color w:val="000000"/>
          <w:sz w:val="24"/>
          <w:szCs w:val="24"/>
        </w:rPr>
        <w:t xml:space="preserve">онніх локалізованих </w:t>
      </w:r>
      <w:proofErr w:type="spellStart"/>
      <w:r w:rsidR="008F72E6">
        <w:rPr>
          <w:rFonts w:ascii="Times New Roman CYR" w:hAnsi="Times New Roman CYR" w:cs="Times New Roman CYR"/>
          <w:color w:val="000000"/>
          <w:sz w:val="24"/>
          <w:szCs w:val="24"/>
        </w:rPr>
        <w:t>бронхоэктазі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>ях</w:t>
      </w:r>
      <w:proofErr w:type="spellEnd"/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 (</w:t>
      </w:r>
      <w:proofErr w:type="spellStart"/>
      <w:r>
        <w:rPr>
          <w:rFonts w:ascii="Times New Roman CYR" w:hAnsi="Times New Roman CYR" w:cs="Times New Roman CYR"/>
          <w:color w:val="000000"/>
          <w:sz w:val="24"/>
          <w:szCs w:val="24"/>
        </w:rPr>
        <w:t>одномоментна</w:t>
      </w:r>
      <w:proofErr w:type="spellEnd"/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 резекція або послідовні операції з деяким проміжком часу) за умови збереження достатнього об'єму (не менше 8-10 сегментів) повноцінної легеневої тканини.</w:t>
      </w:r>
    </w:p>
    <w:p w:rsidR="00983EE5" w:rsidRPr="00983EE5" w:rsidRDefault="00B07E8D" w:rsidP="00983EE5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 CYR" w:hAnsi="Times New Roman CYR" w:cs="Times New Roman CYR"/>
          <w:color w:val="000000"/>
          <w:sz w:val="28"/>
          <w:szCs w:val="28"/>
        </w:rPr>
      </w:pPr>
      <w:r w:rsidRPr="00983EE5">
        <w:rPr>
          <w:rFonts w:ascii="Times New Roman CYR" w:hAnsi="Times New Roman CYR" w:cs="Times New Roman CYR"/>
          <w:b/>
          <w:bCs/>
          <w:i/>
          <w:iCs/>
          <w:color w:val="000000"/>
          <w:sz w:val="28"/>
          <w:szCs w:val="28"/>
        </w:rPr>
        <w:t>Емпієма плеври</w:t>
      </w:r>
      <w:r w:rsidR="008F72E6" w:rsidRPr="00983EE5">
        <w:rPr>
          <w:rFonts w:ascii="Times New Roman CYR" w:hAnsi="Times New Roman CYR" w:cs="Times New Roman CYR"/>
          <w:b/>
          <w:bCs/>
          <w:i/>
          <w:iCs/>
          <w:color w:val="000000"/>
          <w:sz w:val="28"/>
          <w:szCs w:val="28"/>
        </w:rPr>
        <w:t xml:space="preserve"> -</w:t>
      </w:r>
    </w:p>
    <w:p w:rsidR="008F72E6" w:rsidRDefault="00B07E8D" w:rsidP="00983EE5">
      <w:pPr>
        <w:autoSpaceDE w:val="0"/>
        <w:autoSpaceDN w:val="0"/>
        <w:adjustRightInd w:val="0"/>
        <w:spacing w:after="0" w:line="240" w:lineRule="auto"/>
        <w:ind w:firstLine="567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>скупчення гнійного е</w:t>
      </w:r>
      <w:r w:rsidR="008F72E6">
        <w:rPr>
          <w:rFonts w:ascii="Times New Roman CYR" w:hAnsi="Times New Roman CYR" w:cs="Times New Roman CYR"/>
          <w:color w:val="000000"/>
          <w:sz w:val="24"/>
          <w:szCs w:val="24"/>
        </w:rPr>
        <w:t>ксудату в плевральній порожнині</w:t>
      </w:r>
    </w:p>
    <w:p w:rsidR="00B07E8D" w:rsidRDefault="00B07E8D" w:rsidP="004B511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 CYR" w:hAnsi="Times New Roman CYR" w:cs="Times New Roman CYR"/>
          <w:color w:val="000000"/>
          <w:sz w:val="24"/>
          <w:szCs w:val="24"/>
        </w:rPr>
      </w:pPr>
      <w:proofErr w:type="spellStart"/>
      <w:r w:rsidRPr="00983EE5">
        <w:rPr>
          <w:rFonts w:ascii="Times New Roman CYR" w:hAnsi="Times New Roman CYR" w:cs="Times New Roman CYR"/>
          <w:b/>
          <w:i/>
          <w:color w:val="000000"/>
          <w:sz w:val="24"/>
          <w:szCs w:val="24"/>
        </w:rPr>
        <w:t>Етіопатогенез</w:t>
      </w:r>
      <w:proofErr w:type="spellEnd"/>
      <w:r w:rsidR="008F72E6">
        <w:rPr>
          <w:rFonts w:ascii="Times New Roman CYR" w:hAnsi="Times New Roman CYR" w:cs="Times New Roman CYR"/>
          <w:color w:val="000000"/>
          <w:sz w:val="24"/>
          <w:szCs w:val="24"/>
        </w:rPr>
        <w:t xml:space="preserve">, 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>Майже у 90 % хворих емпієма плеври виникає у зв'язку і</w:t>
      </w:r>
      <w:r w:rsidR="008F72E6">
        <w:rPr>
          <w:rFonts w:ascii="Times New Roman CYR" w:hAnsi="Times New Roman CYR" w:cs="Times New Roman CYR"/>
          <w:color w:val="000000"/>
          <w:sz w:val="24"/>
          <w:szCs w:val="24"/>
        </w:rPr>
        <w:t>з запальними процесами в легенях (на тлі гострої пневмонії 5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>%, абсцесу легені 9</w:t>
      </w:r>
      <w:r w:rsidR="008F72E6">
        <w:rPr>
          <w:rFonts w:ascii="Times New Roman" w:hAnsi="Times New Roman" w:cs="Times New Roman"/>
          <w:color w:val="000000"/>
          <w:sz w:val="24"/>
          <w:szCs w:val="24"/>
        </w:rPr>
        <w:t>— 11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%, 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>при гангрені легені 80</w:t>
      </w:r>
      <w:r w:rsidR="008F72E6">
        <w:rPr>
          <w:rFonts w:ascii="Times New Roman" w:hAnsi="Times New Roman" w:cs="Times New Roman"/>
          <w:color w:val="000000"/>
          <w:sz w:val="24"/>
          <w:szCs w:val="24"/>
        </w:rPr>
        <w:t>—95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%). 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У етіологічній структурі емпієм плеври, за даними останніх досліджень, переважають стафілококи, стрептококи, </w:t>
      </w:r>
      <w:proofErr w:type="spellStart"/>
      <w:r>
        <w:rPr>
          <w:rFonts w:ascii="Times New Roman CYR" w:hAnsi="Times New Roman CYR" w:cs="Times New Roman CYR"/>
          <w:color w:val="000000"/>
          <w:sz w:val="24"/>
          <w:szCs w:val="24"/>
        </w:rPr>
        <w:t>си</w:t>
      </w:r>
      <w:r w:rsidR="008F72E6">
        <w:rPr>
          <w:rFonts w:ascii="Times New Roman CYR" w:hAnsi="Times New Roman CYR" w:cs="Times New Roman CYR"/>
          <w:color w:val="000000"/>
          <w:sz w:val="24"/>
          <w:szCs w:val="24"/>
        </w:rPr>
        <w:t>негнойна</w:t>
      </w:r>
      <w:proofErr w:type="spellEnd"/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 паличка, протей. Більш ніж в третині випадків ці мікроорганізми знаходяться в асоціації</w:t>
      </w:r>
      <w:r w:rsidR="008F72E6">
        <w:rPr>
          <w:rFonts w:ascii="Times New Roman CYR" w:hAnsi="Times New Roman CYR" w:cs="Times New Roman CYR"/>
          <w:color w:val="000000"/>
          <w:sz w:val="24"/>
          <w:szCs w:val="24"/>
        </w:rPr>
        <w:t xml:space="preserve"> з численними видами </w:t>
      </w:r>
      <w:proofErr w:type="spellStart"/>
      <w:r w:rsidR="008F72E6">
        <w:rPr>
          <w:rFonts w:ascii="Times New Roman CYR" w:hAnsi="Times New Roman CYR" w:cs="Times New Roman CYR"/>
          <w:color w:val="000000"/>
          <w:sz w:val="24"/>
          <w:szCs w:val="24"/>
        </w:rPr>
        <w:t>неклостридіальної</w:t>
      </w:r>
      <w:proofErr w:type="spellEnd"/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 анаеробної мікр</w:t>
      </w:r>
      <w:r w:rsidR="008F72E6">
        <w:rPr>
          <w:rFonts w:ascii="Times New Roman CYR" w:hAnsi="Times New Roman CYR" w:cs="Times New Roman CYR"/>
          <w:color w:val="000000"/>
          <w:sz w:val="24"/>
          <w:szCs w:val="24"/>
        </w:rPr>
        <w:t xml:space="preserve">офлори (бактероїди, </w:t>
      </w:r>
      <w:proofErr w:type="spellStart"/>
      <w:r w:rsidR="008F72E6">
        <w:rPr>
          <w:rFonts w:ascii="Times New Roman CYR" w:hAnsi="Times New Roman CYR" w:cs="Times New Roman CYR"/>
          <w:color w:val="000000"/>
          <w:sz w:val="24"/>
          <w:szCs w:val="24"/>
        </w:rPr>
        <w:t>фузобактерії</w:t>
      </w:r>
      <w:proofErr w:type="spellEnd"/>
      <w:r w:rsidR="008F72E6">
        <w:rPr>
          <w:rFonts w:ascii="Times New Roman CYR" w:hAnsi="Times New Roman CYR" w:cs="Times New Roman CYR"/>
          <w:color w:val="000000"/>
          <w:sz w:val="24"/>
          <w:szCs w:val="24"/>
        </w:rPr>
        <w:t xml:space="preserve">, </w:t>
      </w:r>
      <w:proofErr w:type="spellStart"/>
      <w:r w:rsidR="008F72E6">
        <w:rPr>
          <w:rFonts w:ascii="Times New Roman CYR" w:hAnsi="Times New Roman CYR" w:cs="Times New Roman CYR"/>
          <w:color w:val="000000"/>
          <w:sz w:val="24"/>
          <w:szCs w:val="24"/>
        </w:rPr>
        <w:t>пептострептокок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>и</w:t>
      </w:r>
      <w:proofErr w:type="spellEnd"/>
      <w:r>
        <w:rPr>
          <w:rFonts w:ascii="Times New Roman CYR" w:hAnsi="Times New Roman CYR" w:cs="Times New Roman CYR"/>
          <w:color w:val="000000"/>
          <w:sz w:val="24"/>
          <w:szCs w:val="24"/>
        </w:rPr>
        <w:t>).</w:t>
      </w:r>
    </w:p>
    <w:p w:rsidR="00983EE5" w:rsidRDefault="00B07E8D" w:rsidP="004B511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 CYR" w:hAnsi="Times New Roman CYR" w:cs="Times New Roman CYR"/>
          <w:i/>
          <w:color w:val="000000"/>
          <w:sz w:val="24"/>
          <w:szCs w:val="24"/>
        </w:rPr>
      </w:pPr>
      <w:r w:rsidRPr="00983EE5">
        <w:rPr>
          <w:rFonts w:ascii="Times New Roman CYR" w:hAnsi="Times New Roman CYR" w:cs="Times New Roman CYR"/>
          <w:b/>
          <w:i/>
          <w:color w:val="000000"/>
          <w:sz w:val="24"/>
          <w:szCs w:val="24"/>
        </w:rPr>
        <w:t>Класифікація</w:t>
      </w:r>
      <w:r w:rsidR="008F72E6" w:rsidRPr="00983EE5">
        <w:rPr>
          <w:rFonts w:ascii="Times New Roman CYR" w:hAnsi="Times New Roman CYR" w:cs="Times New Roman CYR"/>
          <w:b/>
          <w:i/>
          <w:color w:val="000000"/>
          <w:sz w:val="24"/>
          <w:szCs w:val="24"/>
        </w:rPr>
        <w:t>.</w:t>
      </w:r>
      <w:r w:rsidR="00983EE5">
        <w:rPr>
          <w:rFonts w:ascii="Times New Roman CYR" w:hAnsi="Times New Roman CYR" w:cs="Times New Roman CYR"/>
          <w:i/>
          <w:color w:val="000000"/>
          <w:sz w:val="24"/>
          <w:szCs w:val="24"/>
        </w:rPr>
        <w:t xml:space="preserve"> </w:t>
      </w:r>
    </w:p>
    <w:p w:rsidR="00B07E8D" w:rsidRDefault="00B07E8D" w:rsidP="004B511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1. закрита, відкрита.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2. 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тотальна, </w:t>
      </w:r>
      <w:proofErr w:type="spellStart"/>
      <w:r>
        <w:rPr>
          <w:rFonts w:ascii="Times New Roman CYR" w:hAnsi="Times New Roman CYR" w:cs="Times New Roman CYR"/>
          <w:color w:val="000000"/>
          <w:sz w:val="24"/>
          <w:szCs w:val="24"/>
        </w:rPr>
        <w:t>субтотальна</w:t>
      </w:r>
      <w:proofErr w:type="spellEnd"/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, відмежована (апікальна, пристінкова, базальна, </w:t>
      </w:r>
      <w:proofErr w:type="spellStart"/>
      <w:r>
        <w:rPr>
          <w:rFonts w:ascii="Times New Roman CYR" w:hAnsi="Times New Roman CYR" w:cs="Times New Roman CYR"/>
          <w:color w:val="000000"/>
          <w:sz w:val="24"/>
          <w:szCs w:val="24"/>
        </w:rPr>
        <w:t>міждольова</w:t>
      </w:r>
      <w:proofErr w:type="spellEnd"/>
      <w:r>
        <w:rPr>
          <w:rFonts w:ascii="Times New Roman CYR" w:hAnsi="Times New Roman CYR" w:cs="Times New Roman CYR"/>
          <w:color w:val="000000"/>
          <w:sz w:val="24"/>
          <w:szCs w:val="24"/>
        </w:rPr>
        <w:t>).</w:t>
      </w:r>
    </w:p>
    <w:p w:rsidR="00B07E8D" w:rsidRPr="008F72E6" w:rsidRDefault="00B07E8D" w:rsidP="004B511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83EE5">
        <w:rPr>
          <w:rFonts w:ascii="Times New Roman CYR" w:hAnsi="Times New Roman CYR" w:cs="Times New Roman CYR"/>
          <w:b/>
          <w:i/>
          <w:color w:val="000000"/>
          <w:sz w:val="24"/>
          <w:szCs w:val="24"/>
        </w:rPr>
        <w:t>Клініка</w:t>
      </w:r>
      <w:r w:rsidR="008F72E6" w:rsidRPr="00983EE5">
        <w:rPr>
          <w:rFonts w:ascii="Times New Roman CYR" w:hAnsi="Times New Roman CYR" w:cs="Times New Roman CYR"/>
          <w:b/>
          <w:i/>
          <w:color w:val="000000"/>
          <w:sz w:val="24"/>
          <w:szCs w:val="24"/>
        </w:rPr>
        <w:t>.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 Всі форми гострої емпієми плеври мають загальні симптоми: кашель з виділенням мокроти, задишка, болі в грудях, підвищення температури тіла, а також ознаки 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lastRenderedPageBreak/>
        <w:t xml:space="preserve">інтоксикації організму. По сучасних уявленнях, клініка емпієми плеври укладається в картину важкого синдрому системної реакції на запалення, яка при невчасних лікувальних заходах може дати початок розвитку сепсису і </w:t>
      </w:r>
      <w:proofErr w:type="spellStart"/>
      <w:r>
        <w:rPr>
          <w:rFonts w:ascii="Times New Roman CYR" w:hAnsi="Times New Roman CYR" w:cs="Times New Roman CYR"/>
          <w:color w:val="000000"/>
          <w:sz w:val="24"/>
          <w:szCs w:val="24"/>
        </w:rPr>
        <w:t>поліорганної</w:t>
      </w:r>
      <w:proofErr w:type="spellEnd"/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 недостатності. У більшості хворих є задишка у спокої, ціаноз губ і грон рук, що свідчать про виражену дихальну недостатність, кисневе голодування і ацидоз. Пульс зазвичай прискорений до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110—120 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в 1 </w:t>
      </w:r>
      <w:r w:rsidR="008F72E6">
        <w:rPr>
          <w:rFonts w:ascii="Times New Roman CYR" w:hAnsi="Times New Roman CYR" w:cs="Times New Roman CYR"/>
          <w:color w:val="000000"/>
          <w:sz w:val="24"/>
          <w:szCs w:val="24"/>
        </w:rPr>
        <w:t>хв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. Температура тіла, як правило, висока і іноді, особливо при гнильній і </w:t>
      </w:r>
      <w:proofErr w:type="spellStart"/>
      <w:r>
        <w:rPr>
          <w:rFonts w:ascii="Times New Roman CYR" w:hAnsi="Times New Roman CYR" w:cs="Times New Roman CYR"/>
          <w:color w:val="000000"/>
          <w:sz w:val="24"/>
          <w:szCs w:val="24"/>
        </w:rPr>
        <w:t>неклостридиальной</w:t>
      </w:r>
      <w:proofErr w:type="spellEnd"/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 анаеробною інфекціях, має </w:t>
      </w:r>
      <w:proofErr w:type="spellStart"/>
      <w:r>
        <w:rPr>
          <w:rFonts w:ascii="Times New Roman CYR" w:hAnsi="Times New Roman CYR" w:cs="Times New Roman CYR"/>
          <w:color w:val="000000"/>
          <w:sz w:val="24"/>
          <w:szCs w:val="24"/>
        </w:rPr>
        <w:t>гектич</w:t>
      </w:r>
      <w:r w:rsidR="008F72E6">
        <w:rPr>
          <w:rFonts w:ascii="Times New Roman CYR" w:hAnsi="Times New Roman CYR" w:cs="Times New Roman CYR"/>
          <w:color w:val="000000"/>
          <w:sz w:val="24"/>
          <w:szCs w:val="24"/>
        </w:rPr>
        <w:t>ний</w:t>
      </w:r>
      <w:proofErr w:type="spellEnd"/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 характер. Клінічна картина схожа на сепсис (необхідні неодноразові посіви при виявленні інфекції).</w:t>
      </w:r>
    </w:p>
    <w:p w:rsidR="008F72E6" w:rsidRPr="00983EE5" w:rsidRDefault="00B07E8D" w:rsidP="004B511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 CYR" w:hAnsi="Times New Roman CYR" w:cs="Times New Roman CYR"/>
          <w:i/>
          <w:color w:val="000000"/>
          <w:sz w:val="24"/>
          <w:szCs w:val="24"/>
        </w:rPr>
      </w:pPr>
      <w:r w:rsidRPr="00983EE5">
        <w:rPr>
          <w:rFonts w:ascii="Times New Roman CYR" w:hAnsi="Times New Roman CYR" w:cs="Times New Roman CYR"/>
          <w:b/>
          <w:i/>
          <w:color w:val="000000"/>
          <w:sz w:val="24"/>
          <w:szCs w:val="24"/>
        </w:rPr>
        <w:t>Діагностика</w:t>
      </w:r>
      <w:r w:rsidR="008F72E6" w:rsidRPr="00983EE5">
        <w:rPr>
          <w:rFonts w:ascii="Times New Roman CYR" w:hAnsi="Times New Roman CYR" w:cs="Times New Roman CYR"/>
          <w:b/>
          <w:i/>
          <w:color w:val="000000"/>
          <w:sz w:val="24"/>
          <w:szCs w:val="24"/>
        </w:rPr>
        <w:t>.</w:t>
      </w:r>
      <w:r w:rsidR="008F72E6" w:rsidRPr="00983EE5">
        <w:rPr>
          <w:rFonts w:ascii="Times New Roman CYR" w:hAnsi="Times New Roman CYR" w:cs="Times New Roman CYR"/>
          <w:i/>
          <w:color w:val="000000"/>
          <w:sz w:val="24"/>
          <w:szCs w:val="24"/>
        </w:rPr>
        <w:t xml:space="preserve"> </w:t>
      </w:r>
    </w:p>
    <w:p w:rsidR="008F72E6" w:rsidRDefault="00B07E8D" w:rsidP="004B511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>-</w:t>
      </w:r>
      <w:r w:rsidR="008F72E6">
        <w:rPr>
          <w:rFonts w:ascii="Times New Roman CYR" w:hAnsi="Times New Roman CYR" w:cs="Times New Roman CYR"/>
          <w:color w:val="000000"/>
          <w:sz w:val="24"/>
          <w:szCs w:val="24"/>
        </w:rPr>
        <w:t xml:space="preserve"> с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карги хворого, анамнез захворювання. </w:t>
      </w:r>
    </w:p>
    <w:p w:rsidR="008F72E6" w:rsidRDefault="00B07E8D" w:rsidP="004B511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-</w:t>
      </w:r>
      <w:r w:rsidR="008F72E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8F72E6">
        <w:rPr>
          <w:rFonts w:ascii="Times New Roman CYR" w:hAnsi="Times New Roman CYR" w:cs="Times New Roman CYR"/>
          <w:color w:val="000000"/>
          <w:sz w:val="24"/>
          <w:szCs w:val="24"/>
        </w:rPr>
        <w:t>з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агальний огляд хворого. </w:t>
      </w:r>
    </w:p>
    <w:p w:rsidR="008F72E6" w:rsidRDefault="00B07E8D" w:rsidP="004B511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-</w:t>
      </w:r>
      <w:r w:rsidR="008F72E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8F72E6">
        <w:rPr>
          <w:rFonts w:ascii="Times New Roman CYR" w:hAnsi="Times New Roman CYR" w:cs="Times New Roman CYR"/>
          <w:color w:val="000000"/>
          <w:sz w:val="24"/>
          <w:szCs w:val="24"/>
        </w:rPr>
        <w:t>ф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>ізикальні</w:t>
      </w:r>
      <w:proofErr w:type="spellEnd"/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 методи обстеження. </w:t>
      </w:r>
    </w:p>
    <w:p w:rsidR="008F72E6" w:rsidRDefault="00B07E8D" w:rsidP="004B511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-</w:t>
      </w:r>
      <w:r w:rsidR="008F72E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рентгенологічні методи дослідження. </w:t>
      </w:r>
    </w:p>
    <w:p w:rsidR="00B07E8D" w:rsidRDefault="00B07E8D" w:rsidP="004B511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-</w:t>
      </w:r>
      <w:r w:rsidR="008F72E6">
        <w:rPr>
          <w:rFonts w:ascii="Times New Roman CYR" w:hAnsi="Times New Roman CYR" w:cs="Times New Roman CYR"/>
          <w:color w:val="000000"/>
          <w:sz w:val="24"/>
          <w:szCs w:val="24"/>
        </w:rPr>
        <w:t>б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>ронхоскопія.</w:t>
      </w:r>
    </w:p>
    <w:p w:rsidR="00B07E8D" w:rsidRDefault="00B07E8D" w:rsidP="004B511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 CYR" w:hAnsi="Times New Roman CYR" w:cs="Times New Roman CYR"/>
          <w:color w:val="000000"/>
          <w:sz w:val="24"/>
          <w:szCs w:val="24"/>
        </w:rPr>
      </w:pPr>
      <w:r w:rsidRPr="00983EE5">
        <w:rPr>
          <w:rFonts w:ascii="Times New Roman CYR" w:hAnsi="Times New Roman CYR" w:cs="Times New Roman CYR"/>
          <w:b/>
          <w:i/>
          <w:color w:val="000000"/>
          <w:sz w:val="24"/>
          <w:szCs w:val="24"/>
        </w:rPr>
        <w:t>Диференційна діагностика</w:t>
      </w:r>
      <w:r w:rsidR="008F72E6">
        <w:rPr>
          <w:rFonts w:ascii="Times New Roman CYR" w:hAnsi="Times New Roman CYR" w:cs="Times New Roman CYR"/>
          <w:color w:val="000000"/>
          <w:sz w:val="24"/>
          <w:szCs w:val="24"/>
        </w:rPr>
        <w:t>.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 Емпієму плеври потрібн</w:t>
      </w:r>
      <w:r w:rsidR="008F72E6">
        <w:rPr>
          <w:rFonts w:ascii="Times New Roman CYR" w:hAnsi="Times New Roman CYR" w:cs="Times New Roman CYR"/>
          <w:color w:val="000000"/>
          <w:sz w:val="24"/>
          <w:szCs w:val="24"/>
        </w:rPr>
        <w:t xml:space="preserve">о диференціювати із специфічним 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>(туберк</w:t>
      </w:r>
      <w:r w:rsidR="008F72E6">
        <w:rPr>
          <w:rFonts w:ascii="Times New Roman CYR" w:hAnsi="Times New Roman CYR" w:cs="Times New Roman CYR"/>
          <w:color w:val="000000"/>
          <w:sz w:val="24"/>
          <w:szCs w:val="24"/>
        </w:rPr>
        <w:t xml:space="preserve">ульозним, </w:t>
      </w:r>
      <w:proofErr w:type="spellStart"/>
      <w:r w:rsidR="008F72E6">
        <w:rPr>
          <w:rFonts w:ascii="Times New Roman CYR" w:hAnsi="Times New Roman CYR" w:cs="Times New Roman CYR"/>
          <w:color w:val="000000"/>
          <w:sz w:val="24"/>
          <w:szCs w:val="24"/>
        </w:rPr>
        <w:t>микотическим</w:t>
      </w:r>
      <w:proofErr w:type="spellEnd"/>
      <w:r w:rsidR="008F72E6">
        <w:rPr>
          <w:rFonts w:ascii="Times New Roman CYR" w:hAnsi="Times New Roman CYR" w:cs="Times New Roman CYR"/>
          <w:color w:val="000000"/>
          <w:sz w:val="24"/>
          <w:szCs w:val="24"/>
        </w:rPr>
        <w:t>) ураженням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 плеври, коли первинний процес передує розвитку емпієми плеври. Правильний діагноз дозволяє встановити цілеспрямоване дослідження ексудату (на мікобактерії туберкульозу, гриби), серологічні проби, біопсія пун</w:t>
      </w:r>
      <w:r w:rsidR="008F72E6">
        <w:rPr>
          <w:rFonts w:ascii="Times New Roman CYR" w:hAnsi="Times New Roman CYR" w:cs="Times New Roman CYR"/>
          <w:color w:val="000000"/>
          <w:sz w:val="24"/>
          <w:szCs w:val="24"/>
        </w:rPr>
        <w:t>кції плеври, а також торакоскопі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я з біопсією. Достатньо відповідальною є диференціальна діагностика емпієми </w:t>
      </w:r>
      <w:r w:rsidR="008F72E6">
        <w:rPr>
          <w:rFonts w:ascii="Times New Roman CYR" w:hAnsi="Times New Roman CYR" w:cs="Times New Roman CYR"/>
          <w:color w:val="000000"/>
          <w:sz w:val="24"/>
          <w:szCs w:val="24"/>
        </w:rPr>
        <w:t>плеври з великими субкортикальни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>ми, прист</w:t>
      </w:r>
      <w:r w:rsidR="008F72E6">
        <w:rPr>
          <w:rFonts w:ascii="Times New Roman CYR" w:hAnsi="Times New Roman CYR" w:cs="Times New Roman CYR"/>
          <w:color w:val="000000"/>
          <w:sz w:val="24"/>
          <w:szCs w:val="24"/>
        </w:rPr>
        <w:t xml:space="preserve">інковими 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абсцесами (так звані </w:t>
      </w:r>
      <w:proofErr w:type="spellStart"/>
      <w:r>
        <w:rPr>
          <w:rFonts w:ascii="Times New Roman CYR" w:hAnsi="Times New Roman CYR" w:cs="Times New Roman CYR"/>
          <w:color w:val="000000"/>
          <w:sz w:val="24"/>
          <w:szCs w:val="24"/>
        </w:rPr>
        <w:t>плевролег</w:t>
      </w:r>
      <w:r w:rsidR="008F72E6">
        <w:rPr>
          <w:rFonts w:ascii="Times New Roman CYR" w:hAnsi="Times New Roman CYR" w:cs="Times New Roman CYR"/>
          <w:color w:val="000000"/>
          <w:sz w:val="24"/>
          <w:szCs w:val="24"/>
        </w:rPr>
        <w:t>еневі</w:t>
      </w:r>
      <w:proofErr w:type="spellEnd"/>
      <w:r w:rsidR="008F72E6">
        <w:rPr>
          <w:rFonts w:ascii="Times New Roman CYR" w:hAnsi="Times New Roman CYR" w:cs="Times New Roman CYR"/>
          <w:color w:val="000000"/>
          <w:sz w:val="24"/>
          <w:szCs w:val="24"/>
        </w:rPr>
        <w:t xml:space="preserve"> 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порожнини), оскільки пункція і </w:t>
      </w:r>
      <w:proofErr w:type="spellStart"/>
      <w:r>
        <w:rPr>
          <w:rFonts w:ascii="Times New Roman CYR" w:hAnsi="Times New Roman CYR" w:cs="Times New Roman CYR"/>
          <w:color w:val="000000"/>
          <w:sz w:val="24"/>
          <w:szCs w:val="24"/>
        </w:rPr>
        <w:t>трансторакальне</w:t>
      </w:r>
      <w:proofErr w:type="spellEnd"/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 дренування такого гнійника не завжди виправдано і при</w:t>
      </w:r>
      <w:r w:rsidR="009036FC">
        <w:rPr>
          <w:rFonts w:ascii="Times New Roman CYR" w:hAnsi="Times New Roman CYR" w:cs="Times New Roman CYR"/>
          <w:color w:val="000000"/>
          <w:sz w:val="24"/>
          <w:szCs w:val="24"/>
        </w:rPr>
        <w:t>з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>водить до серйозних ускладн</w:t>
      </w:r>
      <w:r w:rsidR="009036FC">
        <w:rPr>
          <w:rFonts w:ascii="Times New Roman CYR" w:hAnsi="Times New Roman CYR" w:cs="Times New Roman CYR"/>
          <w:color w:val="000000"/>
          <w:sz w:val="24"/>
          <w:szCs w:val="24"/>
        </w:rPr>
        <w:t>ень. У цих випадках обов'язкова томографія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, бажано комп'ютерна томографія. Це ж відноситься до діагностики великих кіст </w:t>
      </w:r>
      <w:proofErr w:type="spellStart"/>
      <w:r>
        <w:rPr>
          <w:rFonts w:ascii="Times New Roman CYR" w:hAnsi="Times New Roman CYR" w:cs="Times New Roman CYR"/>
          <w:color w:val="000000"/>
          <w:sz w:val="24"/>
          <w:szCs w:val="24"/>
        </w:rPr>
        <w:t>легені</w:t>
      </w:r>
      <w:r w:rsidR="009036FC">
        <w:rPr>
          <w:rFonts w:ascii="Times New Roman CYR" w:hAnsi="Times New Roman CYR" w:cs="Times New Roman CYR"/>
          <w:color w:val="000000"/>
          <w:sz w:val="24"/>
          <w:szCs w:val="24"/>
        </w:rPr>
        <w:t>в</w:t>
      </w:r>
      <w:proofErr w:type="spellEnd"/>
      <w:r>
        <w:rPr>
          <w:rFonts w:ascii="Times New Roman CYR" w:hAnsi="Times New Roman CYR" w:cs="Times New Roman CYR"/>
          <w:color w:val="000000"/>
          <w:sz w:val="24"/>
          <w:szCs w:val="24"/>
        </w:rPr>
        <w:t>, а також нагн</w:t>
      </w:r>
      <w:r w:rsidR="009036FC">
        <w:rPr>
          <w:rFonts w:ascii="Times New Roman CYR" w:hAnsi="Times New Roman CYR" w:cs="Times New Roman CYR"/>
          <w:color w:val="000000"/>
          <w:sz w:val="24"/>
          <w:szCs w:val="24"/>
        </w:rPr>
        <w:t xml:space="preserve">ійних </w:t>
      </w:r>
      <w:proofErr w:type="spellStart"/>
      <w:r>
        <w:rPr>
          <w:rFonts w:ascii="Times New Roman CYR" w:hAnsi="Times New Roman CYR" w:cs="Times New Roman CYR"/>
          <w:color w:val="000000"/>
          <w:sz w:val="24"/>
          <w:szCs w:val="24"/>
        </w:rPr>
        <w:t>ретенційних</w:t>
      </w:r>
      <w:proofErr w:type="spellEnd"/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 кіст, що розвиваються в </w:t>
      </w:r>
      <w:r>
        <w:rPr>
          <w:rFonts w:ascii="Times New Roman" w:hAnsi="Times New Roman" w:cs="Times New Roman"/>
          <w:color w:val="000000"/>
          <w:sz w:val="24"/>
          <w:szCs w:val="24"/>
        </w:rPr>
        <w:t>«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>блокованому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» 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бронху і нагадують </w:t>
      </w:r>
      <w:proofErr w:type="spellStart"/>
      <w:r>
        <w:rPr>
          <w:rFonts w:ascii="Times New Roman CYR" w:hAnsi="Times New Roman CYR" w:cs="Times New Roman CYR"/>
          <w:color w:val="000000"/>
          <w:sz w:val="24"/>
          <w:szCs w:val="24"/>
        </w:rPr>
        <w:t>міжчасткову</w:t>
      </w:r>
      <w:proofErr w:type="spellEnd"/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color w:val="000000"/>
          <w:sz w:val="24"/>
          <w:szCs w:val="24"/>
        </w:rPr>
        <w:t>осумковану</w:t>
      </w:r>
      <w:proofErr w:type="spellEnd"/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 емпієму плеври.</w:t>
      </w:r>
    </w:p>
    <w:p w:rsidR="00983EE5" w:rsidRDefault="00B07E8D" w:rsidP="004B511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83EE5">
        <w:rPr>
          <w:rFonts w:ascii="Times New Roman CYR" w:hAnsi="Times New Roman CYR" w:cs="Times New Roman CYR"/>
          <w:b/>
          <w:i/>
          <w:color w:val="000000"/>
          <w:sz w:val="24"/>
          <w:szCs w:val="24"/>
        </w:rPr>
        <w:t>Лікувальна тактика</w:t>
      </w:r>
      <w:r w:rsidR="009036FC">
        <w:rPr>
          <w:rFonts w:ascii="Times New Roman CYR" w:hAnsi="Times New Roman CYR" w:cs="Times New Roman CYR"/>
          <w:color w:val="000000"/>
          <w:sz w:val="24"/>
          <w:szCs w:val="24"/>
        </w:rPr>
        <w:t>.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1) 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>відокре</w:t>
      </w:r>
      <w:r w:rsidR="009036FC">
        <w:rPr>
          <w:rFonts w:ascii="Times New Roman CYR" w:hAnsi="Times New Roman CYR" w:cs="Times New Roman CYR"/>
          <w:color w:val="000000"/>
          <w:sz w:val="24"/>
          <w:szCs w:val="24"/>
        </w:rPr>
        <w:t xml:space="preserve">млення плевральної порожнини і </w:t>
      </w:r>
      <w:proofErr w:type="spellStart"/>
      <w:r w:rsidR="009036FC">
        <w:rPr>
          <w:rFonts w:ascii="Times New Roman CYR" w:hAnsi="Times New Roman CYR" w:cs="Times New Roman CYR"/>
          <w:color w:val="000000"/>
          <w:sz w:val="24"/>
          <w:szCs w:val="24"/>
        </w:rPr>
        <w:t>повітр</w:t>
      </w:r>
      <w:proofErr w:type="spellEnd"/>
      <w:r w:rsidR="009036FC"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>’</w:t>
      </w:r>
      <w:proofErr w:type="spellStart"/>
      <w:r w:rsidR="009036FC">
        <w:rPr>
          <w:rFonts w:ascii="Times New Roman CYR" w:hAnsi="Times New Roman CYR" w:cs="Times New Roman CYR"/>
          <w:color w:val="000000"/>
          <w:sz w:val="24"/>
          <w:szCs w:val="24"/>
        </w:rPr>
        <w:t>яносних</w:t>
      </w:r>
      <w:proofErr w:type="spellEnd"/>
      <w:r w:rsidR="009036FC">
        <w:rPr>
          <w:rFonts w:ascii="Times New Roman CYR" w:hAnsi="Times New Roman CYR" w:cs="Times New Roman CYR"/>
          <w:color w:val="000000"/>
          <w:sz w:val="24"/>
          <w:szCs w:val="24"/>
        </w:rPr>
        <w:t xml:space="preserve"> 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шляхів за допомогою тимчасової </w:t>
      </w:r>
      <w:proofErr w:type="spellStart"/>
      <w:r>
        <w:rPr>
          <w:rFonts w:ascii="Times New Roman CYR" w:hAnsi="Times New Roman CYR" w:cs="Times New Roman CYR"/>
          <w:color w:val="000000"/>
          <w:sz w:val="24"/>
          <w:szCs w:val="24"/>
        </w:rPr>
        <w:t>ендобронхіальної</w:t>
      </w:r>
      <w:proofErr w:type="spellEnd"/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 оклюзії ураженого бронха пробкою або катетером </w:t>
      </w:r>
      <w:proofErr w:type="spellStart"/>
      <w:r>
        <w:rPr>
          <w:rFonts w:ascii="Times New Roman CYR" w:hAnsi="Times New Roman CYR" w:cs="Times New Roman CYR"/>
          <w:color w:val="000000"/>
          <w:sz w:val="24"/>
          <w:szCs w:val="24"/>
        </w:rPr>
        <w:t>Фогерті</w:t>
      </w:r>
      <w:proofErr w:type="spellEnd"/>
      <w:r>
        <w:rPr>
          <w:rFonts w:ascii="Times New Roman CYR" w:hAnsi="Times New Roman CYR" w:cs="Times New Roman CYR"/>
          <w:color w:val="000000"/>
          <w:sz w:val="24"/>
          <w:szCs w:val="24"/>
        </w:rPr>
        <w:t>;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2) </w:t>
      </w:r>
      <w:r w:rsidR="009036FC">
        <w:rPr>
          <w:rFonts w:ascii="Times New Roman CYR" w:hAnsi="Times New Roman CYR" w:cs="Times New Roman CYR"/>
          <w:color w:val="000000"/>
          <w:sz w:val="24"/>
          <w:szCs w:val="24"/>
        </w:rPr>
        <w:t xml:space="preserve">санацію </w:t>
      </w:r>
      <w:proofErr w:type="spellStart"/>
      <w:r w:rsidR="009036FC">
        <w:rPr>
          <w:rFonts w:ascii="Times New Roman CYR" w:hAnsi="Times New Roman CYR" w:cs="Times New Roman CYR"/>
          <w:color w:val="000000"/>
          <w:sz w:val="24"/>
          <w:szCs w:val="24"/>
        </w:rPr>
        <w:t>е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>мп</w:t>
      </w:r>
      <w:r w:rsidR="009036FC">
        <w:rPr>
          <w:rFonts w:ascii="Times New Roman CYR" w:hAnsi="Times New Roman CYR" w:cs="Times New Roman CYR"/>
          <w:color w:val="000000"/>
          <w:sz w:val="24"/>
          <w:szCs w:val="24"/>
        </w:rPr>
        <w:t>іємної</w:t>
      </w:r>
      <w:proofErr w:type="spellEnd"/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 порожнини;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3) 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>р</w:t>
      </w:r>
      <w:r w:rsidR="009036FC">
        <w:rPr>
          <w:rFonts w:ascii="Times New Roman CYR" w:hAnsi="Times New Roman CYR" w:cs="Times New Roman CYR"/>
          <w:color w:val="000000"/>
          <w:sz w:val="24"/>
          <w:szCs w:val="24"/>
        </w:rPr>
        <w:t xml:space="preserve">озпрямлення легені (ліквідація </w:t>
      </w:r>
      <w:proofErr w:type="spellStart"/>
      <w:r w:rsidR="009036FC">
        <w:rPr>
          <w:rFonts w:ascii="Times New Roman CYR" w:hAnsi="Times New Roman CYR" w:cs="Times New Roman CYR"/>
          <w:color w:val="000000"/>
          <w:sz w:val="24"/>
          <w:szCs w:val="24"/>
        </w:rPr>
        <w:t>е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>мпи</w:t>
      </w:r>
      <w:r w:rsidR="009036FC">
        <w:rPr>
          <w:rFonts w:ascii="Times New Roman CYR" w:hAnsi="Times New Roman CYR" w:cs="Times New Roman CYR"/>
          <w:color w:val="000000"/>
          <w:sz w:val="24"/>
          <w:szCs w:val="24"/>
        </w:rPr>
        <w:t>ємної</w:t>
      </w:r>
      <w:proofErr w:type="spellEnd"/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 порожнини);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4) 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>корекцію порушень гомеостазу, викликаних розвитком гнійного запалення;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5) 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>лікування патологічного процесу в легені, що зумовив виникнення гнійного процесу в плевральній порожнині.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>При об'ємі ексудату до 300 мл і відсутно</w:t>
      </w:r>
      <w:r w:rsidR="009036FC">
        <w:rPr>
          <w:rFonts w:ascii="Times New Roman CYR" w:hAnsi="Times New Roman CYR" w:cs="Times New Roman CYR"/>
          <w:color w:val="000000"/>
          <w:sz w:val="24"/>
          <w:szCs w:val="24"/>
        </w:rPr>
        <w:t xml:space="preserve">сті </w:t>
      </w:r>
      <w:proofErr w:type="spellStart"/>
      <w:r w:rsidR="009036FC">
        <w:rPr>
          <w:rFonts w:ascii="Times New Roman CYR" w:hAnsi="Times New Roman CYR" w:cs="Times New Roman CYR"/>
          <w:color w:val="000000"/>
          <w:sz w:val="24"/>
          <w:szCs w:val="24"/>
        </w:rPr>
        <w:t>бронхоплеврального</w:t>
      </w:r>
      <w:proofErr w:type="spellEnd"/>
      <w:r w:rsidR="009036FC">
        <w:rPr>
          <w:rFonts w:ascii="Times New Roman CYR" w:hAnsi="Times New Roman CYR" w:cs="Times New Roman CYR"/>
          <w:color w:val="000000"/>
          <w:sz w:val="24"/>
          <w:szCs w:val="24"/>
        </w:rPr>
        <w:t xml:space="preserve"> спорожнення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 (при цьому у міру евакуації вмісту в плевральній порожнині створюється розрідження) можна обмежитися лікуванням методом пункції, дотримуючи наступні вимоги:</w:t>
      </w:r>
    </w:p>
    <w:p w:rsidR="00983EE5" w:rsidRDefault="00B07E8D" w:rsidP="004B511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1. </w:t>
      </w:r>
      <w:r w:rsidR="009036FC">
        <w:rPr>
          <w:rFonts w:ascii="Times New Roman CYR" w:hAnsi="Times New Roman CYR" w:cs="Times New Roman CYR"/>
          <w:color w:val="000000"/>
          <w:sz w:val="24"/>
          <w:szCs w:val="24"/>
        </w:rPr>
        <w:t xml:space="preserve">Повна аспірація вмісту </w:t>
      </w:r>
      <w:proofErr w:type="spellStart"/>
      <w:r w:rsidR="009036FC">
        <w:rPr>
          <w:rFonts w:ascii="Times New Roman CYR" w:hAnsi="Times New Roman CYR" w:cs="Times New Roman CYR"/>
          <w:color w:val="000000"/>
          <w:sz w:val="24"/>
          <w:szCs w:val="24"/>
        </w:rPr>
        <w:t>емпіємної</w:t>
      </w:r>
      <w:proofErr w:type="spellEnd"/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 порожнини при кожній пункції.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:rsidR="00983EE5" w:rsidRDefault="00B07E8D" w:rsidP="004B511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2. 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>Промивання порожнини розчином антисептика до чистого промивного розчину, причому об'єм розчину, що одноразово вводиться, не повинен перевищу</w:t>
      </w:r>
      <w:r w:rsidR="009036FC">
        <w:rPr>
          <w:rFonts w:ascii="Times New Roman CYR" w:hAnsi="Times New Roman CYR" w:cs="Times New Roman CYR"/>
          <w:color w:val="000000"/>
          <w:sz w:val="24"/>
          <w:szCs w:val="24"/>
        </w:rPr>
        <w:t>вати об'єму евакуйованого гною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 (запобігання розшаруванню зрощень і інфікування інших відділів плевральної порожнини).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:rsidR="00983EE5" w:rsidRDefault="00B07E8D" w:rsidP="004B511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3. 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>Після промивання порожнини створення в ній максимального розрідження.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:rsidR="00B07E8D" w:rsidRDefault="00B07E8D" w:rsidP="004B511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4. 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Введення в порожнину перед витяганням голки добової дози ефективного антибіотика (бактерицидного, широкого спектру дії до отримання результатів бактеріологічного дослідження) в невеликому об'ємі його розчину (у 10 разів менше, ніж об'єм порожнини). За наявності в ексудаті пластівців або згортків фібрину, що перешкоджають аспірації, склад розчину, що </w:t>
      </w:r>
      <w:r>
        <w:rPr>
          <w:rFonts w:ascii="Times New Roman" w:hAnsi="Times New Roman" w:cs="Times New Roman"/>
          <w:color w:val="000000"/>
          <w:sz w:val="24"/>
          <w:szCs w:val="24"/>
        </w:rPr>
        <w:t>«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>залишається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» 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>в порожнині, доповнюється протеолітичними ферментами</w:t>
      </w:r>
      <w:r w:rsidR="009036FC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B07E8D" w:rsidRDefault="00B07E8D" w:rsidP="00983EE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 CYR" w:hAnsi="Times New Roman CYR" w:cs="Times New Roman CYR"/>
          <w:b/>
          <w:bCs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b/>
          <w:bCs/>
          <w:color w:val="000000"/>
          <w:sz w:val="24"/>
          <w:szCs w:val="24"/>
        </w:rPr>
        <w:t>Лабораторна та інструментальна діагностика</w:t>
      </w:r>
      <w:r w:rsidR="00983EE5">
        <w:rPr>
          <w:rFonts w:ascii="Times New Roman CYR" w:hAnsi="Times New Roman CYR" w:cs="Times New Roman CYR"/>
          <w:b/>
          <w:bCs/>
          <w:color w:val="000000"/>
          <w:sz w:val="24"/>
          <w:szCs w:val="24"/>
        </w:rPr>
        <w:t>.</w:t>
      </w:r>
      <w:r>
        <w:rPr>
          <w:rFonts w:ascii="Times New Roman CYR" w:hAnsi="Times New Roman CYR" w:cs="Times New Roman CYR"/>
          <w:b/>
          <w:bCs/>
          <w:color w:val="000000"/>
          <w:sz w:val="24"/>
          <w:szCs w:val="24"/>
        </w:rPr>
        <w:t xml:space="preserve"> Рентгенологічного дослідження.</w:t>
      </w:r>
    </w:p>
    <w:p w:rsidR="004710BF" w:rsidRDefault="004710BF" w:rsidP="004B511D">
      <w:pPr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b/>
          <w:bCs/>
          <w:color w:val="000000"/>
          <w:sz w:val="24"/>
          <w:szCs w:val="24"/>
        </w:rPr>
      </w:pPr>
      <w:r>
        <w:rPr>
          <w:noProof/>
          <w:lang w:eastAsia="uk-UA"/>
        </w:rPr>
        <w:lastRenderedPageBreak/>
        <w:drawing>
          <wp:inline distT="0" distB="0" distL="0" distR="0" wp14:anchorId="0B17D9C1" wp14:editId="5F5A500F">
            <wp:extent cx="2095500" cy="200025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095500" cy="2000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07E8D" w:rsidRDefault="00B07E8D" w:rsidP="004B511D">
      <w:pPr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b/>
          <w:bCs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b/>
          <w:bCs/>
          <w:color w:val="000000"/>
          <w:sz w:val="24"/>
          <w:szCs w:val="24"/>
        </w:rPr>
        <w:t>Рис. 25.1. Хворий Н., 30 років. Гострий абсцес середньої долі правої легені</w:t>
      </w:r>
    </w:p>
    <w:p w:rsidR="004710BF" w:rsidRDefault="004710BF" w:rsidP="004B511D">
      <w:pPr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b/>
          <w:bCs/>
          <w:color w:val="000000"/>
          <w:sz w:val="24"/>
          <w:szCs w:val="24"/>
        </w:rPr>
      </w:pPr>
      <w:r>
        <w:rPr>
          <w:noProof/>
          <w:lang w:eastAsia="uk-UA"/>
        </w:rPr>
        <w:drawing>
          <wp:inline distT="0" distB="0" distL="0" distR="0" wp14:anchorId="3A56DA32" wp14:editId="088786D8">
            <wp:extent cx="2057400" cy="201930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2019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07E8D" w:rsidRDefault="00B07E8D" w:rsidP="004B511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b/>
          <w:bCs/>
          <w:color w:val="000000"/>
          <w:sz w:val="24"/>
          <w:szCs w:val="24"/>
        </w:rPr>
        <w:t>Рис. 25.2. Хворий М., 48 років. Хронічний абсцес правої легені</w:t>
      </w:r>
      <w:r>
        <w:rPr>
          <w:rFonts w:ascii="Times New Roman" w:hAnsi="Times New Roman" w:cs="Times New Roman"/>
          <w:color w:val="000000"/>
          <w:sz w:val="24"/>
          <w:szCs w:val="24"/>
        </w:rPr>
        <w:t>510</w:t>
      </w:r>
    </w:p>
    <w:p w:rsidR="004710BF" w:rsidRDefault="004710BF" w:rsidP="004B511D">
      <w:pPr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b/>
          <w:bCs/>
          <w:color w:val="000000"/>
          <w:sz w:val="24"/>
          <w:szCs w:val="24"/>
        </w:rPr>
      </w:pPr>
      <w:r>
        <w:rPr>
          <w:noProof/>
          <w:lang w:eastAsia="uk-UA"/>
        </w:rPr>
        <w:drawing>
          <wp:inline distT="0" distB="0" distL="0" distR="0" wp14:anchorId="778F9431" wp14:editId="576148CF">
            <wp:extent cx="2009775" cy="2009775"/>
            <wp:effectExtent l="0" t="0" r="9525" b="9525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2009775" cy="2009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07E8D" w:rsidRDefault="00B07E8D" w:rsidP="004B511D">
      <w:pPr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b/>
          <w:bCs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b/>
          <w:bCs/>
          <w:color w:val="000000"/>
          <w:sz w:val="24"/>
          <w:szCs w:val="24"/>
        </w:rPr>
        <w:t xml:space="preserve">Рис. 25.3. Хвора М., 58 років. </w:t>
      </w:r>
      <w:proofErr w:type="spellStart"/>
      <w:r>
        <w:rPr>
          <w:rFonts w:ascii="Times New Roman CYR" w:hAnsi="Times New Roman CYR" w:cs="Times New Roman CYR"/>
          <w:b/>
          <w:bCs/>
          <w:color w:val="000000"/>
          <w:sz w:val="24"/>
          <w:szCs w:val="24"/>
        </w:rPr>
        <w:t>Осумкований</w:t>
      </w:r>
      <w:proofErr w:type="spellEnd"/>
      <w:r>
        <w:rPr>
          <w:rFonts w:ascii="Times New Roman CYR" w:hAnsi="Times New Roman CYR" w:cs="Times New Roman CYR"/>
          <w:b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b/>
          <w:bCs/>
          <w:color w:val="000000"/>
          <w:sz w:val="24"/>
          <w:szCs w:val="24"/>
        </w:rPr>
        <w:t>піопневмоторакс</w:t>
      </w:r>
      <w:proofErr w:type="spellEnd"/>
    </w:p>
    <w:p w:rsidR="004710BF" w:rsidRDefault="004710BF" w:rsidP="004B511D">
      <w:pPr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b/>
          <w:bCs/>
          <w:color w:val="000000"/>
          <w:sz w:val="24"/>
          <w:szCs w:val="24"/>
        </w:rPr>
      </w:pPr>
    </w:p>
    <w:p w:rsidR="004710BF" w:rsidRDefault="004710BF" w:rsidP="004B511D">
      <w:pPr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b/>
          <w:bCs/>
          <w:color w:val="000000"/>
          <w:sz w:val="24"/>
          <w:szCs w:val="24"/>
        </w:rPr>
      </w:pPr>
      <w:r>
        <w:rPr>
          <w:noProof/>
          <w:lang w:eastAsia="uk-UA"/>
        </w:rPr>
        <w:drawing>
          <wp:inline distT="0" distB="0" distL="0" distR="0" wp14:anchorId="711726B8" wp14:editId="3C4C4A52">
            <wp:extent cx="2105025" cy="1962150"/>
            <wp:effectExtent l="0" t="0" r="9525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105025" cy="1962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07E8D" w:rsidRDefault="00B07E8D" w:rsidP="004B511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b/>
          <w:bCs/>
          <w:color w:val="000000"/>
          <w:sz w:val="24"/>
          <w:szCs w:val="24"/>
        </w:rPr>
        <w:t xml:space="preserve">Рис. 25.4. Хвора М., 38 років. </w:t>
      </w:r>
      <w:proofErr w:type="spellStart"/>
      <w:r>
        <w:rPr>
          <w:rFonts w:ascii="Times New Roman CYR" w:hAnsi="Times New Roman CYR" w:cs="Times New Roman CYR"/>
          <w:b/>
          <w:bCs/>
          <w:color w:val="000000"/>
          <w:sz w:val="24"/>
          <w:szCs w:val="24"/>
        </w:rPr>
        <w:t>Бронхоектази</w:t>
      </w:r>
      <w:proofErr w:type="spellEnd"/>
      <w:r>
        <w:rPr>
          <w:rFonts w:ascii="Times New Roman CYR" w:hAnsi="Times New Roman CYR" w:cs="Times New Roman CYR"/>
          <w:b/>
          <w:bCs/>
          <w:color w:val="000000"/>
          <w:sz w:val="24"/>
          <w:szCs w:val="24"/>
        </w:rPr>
        <w:t xml:space="preserve"> нижньої долі лівої легені (</w:t>
      </w:r>
      <w:proofErr w:type="spellStart"/>
      <w:r>
        <w:rPr>
          <w:rFonts w:ascii="Times New Roman CYR" w:hAnsi="Times New Roman CYR" w:cs="Times New Roman CYR"/>
          <w:b/>
          <w:bCs/>
          <w:color w:val="000000"/>
          <w:sz w:val="24"/>
          <w:szCs w:val="24"/>
        </w:rPr>
        <w:t>бронхограмма</w:t>
      </w:r>
      <w:proofErr w:type="spellEnd"/>
      <w:r>
        <w:rPr>
          <w:rFonts w:ascii="Times New Roman CYR" w:hAnsi="Times New Roman CYR" w:cs="Times New Roman CYR"/>
          <w:b/>
          <w:bCs/>
          <w:color w:val="000000"/>
          <w:sz w:val="24"/>
          <w:szCs w:val="24"/>
        </w:rPr>
        <w:t xml:space="preserve"> в бічній проекції)</w:t>
      </w:r>
    </w:p>
    <w:p w:rsidR="004710BF" w:rsidRDefault="004710BF" w:rsidP="004B511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noProof/>
          <w:lang w:eastAsia="uk-UA"/>
        </w:rPr>
        <w:lastRenderedPageBreak/>
        <w:drawing>
          <wp:inline distT="0" distB="0" distL="0" distR="0" wp14:anchorId="6940F591" wp14:editId="091B44FF">
            <wp:extent cx="2085975" cy="1905000"/>
            <wp:effectExtent l="0" t="0" r="9525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2085975" cy="1905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07E8D" w:rsidRDefault="00B07E8D" w:rsidP="004B511D">
      <w:pPr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b/>
          <w:bCs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b/>
          <w:bCs/>
          <w:color w:val="000000"/>
          <w:sz w:val="24"/>
          <w:szCs w:val="24"/>
        </w:rPr>
        <w:t xml:space="preserve">Рис. 25.4. Хвора М., 18 років. Кіста, що нагноїлась, верхньої долі правої легені 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(</w:t>
      </w:r>
      <w:r>
        <w:rPr>
          <w:rFonts w:ascii="Times New Roman CYR" w:hAnsi="Times New Roman CYR" w:cs="Times New Roman CYR"/>
          <w:b/>
          <w:bCs/>
          <w:color w:val="000000"/>
          <w:sz w:val="24"/>
          <w:szCs w:val="24"/>
        </w:rPr>
        <w:t>бокова проекція)</w:t>
      </w:r>
    </w:p>
    <w:p w:rsidR="00B07E8D" w:rsidRDefault="00B07E8D" w:rsidP="00983EE5">
      <w:pPr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 CYR" w:hAnsi="Times New Roman CYR" w:cs="Times New Roman CYR"/>
          <w:b/>
          <w:bCs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b/>
          <w:bCs/>
          <w:color w:val="000000"/>
          <w:sz w:val="24"/>
          <w:szCs w:val="24"/>
        </w:rPr>
        <w:t>Лабораторне обстеження.</w:t>
      </w:r>
    </w:p>
    <w:p w:rsidR="00B07E8D" w:rsidRDefault="00B07E8D" w:rsidP="00983EE5">
      <w:pPr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 CYR" w:hAnsi="Times New Roman CYR" w:cs="Times New Roman CYR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1.</w:t>
      </w:r>
      <w:r>
        <w:rPr>
          <w:rFonts w:ascii="Arial" w:hAnsi="Arial" w:cs="Arial"/>
          <w:b/>
          <w:bCs/>
          <w:color w:val="000000"/>
          <w:sz w:val="24"/>
          <w:szCs w:val="24"/>
        </w:rPr>
        <w:t xml:space="preserve"> </w:t>
      </w:r>
      <w:r>
        <w:rPr>
          <w:rFonts w:ascii="Times New Roman CYR" w:hAnsi="Times New Roman CYR" w:cs="Times New Roman CYR"/>
          <w:b/>
          <w:bCs/>
          <w:color w:val="000000"/>
          <w:sz w:val="24"/>
          <w:szCs w:val="24"/>
        </w:rPr>
        <w:t>Загальний аналіз крові.</w:t>
      </w:r>
    </w:p>
    <w:p w:rsidR="00B07E8D" w:rsidRDefault="00B07E8D" w:rsidP="00983EE5">
      <w:pPr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Гемоглобін </w:t>
      </w:r>
      <w:r>
        <w:rPr>
          <w:rFonts w:ascii="Times New Roman" w:hAnsi="Times New Roman" w:cs="Times New Roman"/>
          <w:color w:val="000000"/>
          <w:sz w:val="24"/>
          <w:szCs w:val="24"/>
        </w:rPr>
        <w:t>– 138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>г/л.</w:t>
      </w:r>
    </w:p>
    <w:p w:rsidR="00B07E8D" w:rsidRDefault="00B07E8D" w:rsidP="00983EE5">
      <w:pPr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Еритроцити </w:t>
      </w:r>
      <w:r>
        <w:rPr>
          <w:rFonts w:ascii="Times New Roman" w:hAnsi="Times New Roman" w:cs="Times New Roman"/>
          <w:color w:val="000000"/>
          <w:sz w:val="24"/>
          <w:szCs w:val="24"/>
        </w:rPr>
        <w:t>– 3,8 × 10¹²/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>л.</w:t>
      </w:r>
    </w:p>
    <w:p w:rsidR="00B07E8D" w:rsidRDefault="00B07E8D" w:rsidP="00983EE5">
      <w:pPr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Кольоровий показник </w:t>
      </w:r>
      <w:r>
        <w:rPr>
          <w:rFonts w:ascii="Times New Roman" w:hAnsi="Times New Roman" w:cs="Times New Roman"/>
          <w:color w:val="000000"/>
          <w:sz w:val="24"/>
          <w:szCs w:val="24"/>
        </w:rPr>
        <w:t>– 1,05.</w:t>
      </w:r>
    </w:p>
    <w:p w:rsidR="00B07E8D" w:rsidRDefault="00B07E8D" w:rsidP="00983EE5">
      <w:pPr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Лейкоцити </w:t>
      </w:r>
      <w:r>
        <w:rPr>
          <w:rFonts w:ascii="Times New Roman" w:hAnsi="Times New Roman" w:cs="Times New Roman"/>
          <w:color w:val="000000"/>
          <w:sz w:val="24"/>
          <w:szCs w:val="24"/>
        </w:rPr>
        <w:t>– 13,2 × 10</w:t>
      </w:r>
      <w:r>
        <w:rPr>
          <w:rFonts w:ascii="Times New Roman" w:hAnsi="Times New Roman" w:cs="Times New Roman"/>
          <w:color w:val="000000"/>
          <w:sz w:val="16"/>
          <w:szCs w:val="16"/>
        </w:rPr>
        <w:t>9</w:t>
      </w:r>
      <w:r>
        <w:rPr>
          <w:rFonts w:ascii="Times New Roman" w:hAnsi="Times New Roman" w:cs="Times New Roman"/>
          <w:color w:val="000000"/>
          <w:sz w:val="24"/>
          <w:szCs w:val="24"/>
        </w:rPr>
        <w:t>/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>л.</w:t>
      </w:r>
    </w:p>
    <w:p w:rsidR="00B07E8D" w:rsidRDefault="00B07E8D" w:rsidP="00983EE5">
      <w:pPr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Тромбоцити </w:t>
      </w:r>
      <w:r>
        <w:rPr>
          <w:rFonts w:ascii="Times New Roman" w:hAnsi="Times New Roman" w:cs="Times New Roman"/>
          <w:color w:val="000000"/>
          <w:sz w:val="24"/>
          <w:szCs w:val="24"/>
        </w:rPr>
        <w:t>– 220 × 10</w:t>
      </w:r>
      <w:r>
        <w:rPr>
          <w:rFonts w:ascii="Times New Roman" w:hAnsi="Times New Roman" w:cs="Times New Roman"/>
          <w:color w:val="000000"/>
          <w:sz w:val="16"/>
          <w:szCs w:val="16"/>
        </w:rPr>
        <w:t>9</w:t>
      </w:r>
      <w:r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B07E8D" w:rsidRDefault="00B07E8D" w:rsidP="00983EE5">
      <w:pPr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ШОЕ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– 32 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>мм/год.</w:t>
      </w:r>
    </w:p>
    <w:p w:rsidR="00B07E8D" w:rsidRDefault="00B07E8D" w:rsidP="00983EE5">
      <w:pPr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spellStart"/>
      <w:r>
        <w:rPr>
          <w:rFonts w:ascii="Times New Roman CYR" w:hAnsi="Times New Roman CYR" w:cs="Times New Roman CYR"/>
          <w:color w:val="000000"/>
          <w:sz w:val="24"/>
          <w:szCs w:val="24"/>
        </w:rPr>
        <w:t>Нейтрофіли</w:t>
      </w:r>
      <w:proofErr w:type="spellEnd"/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: </w:t>
      </w:r>
      <w:proofErr w:type="spellStart"/>
      <w:r>
        <w:rPr>
          <w:rFonts w:ascii="Times New Roman CYR" w:hAnsi="Times New Roman CYR" w:cs="Times New Roman CYR"/>
          <w:color w:val="000000"/>
          <w:sz w:val="24"/>
          <w:szCs w:val="24"/>
        </w:rPr>
        <w:t>палочки</w:t>
      </w:r>
      <w:proofErr w:type="spellEnd"/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– 9%; 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сегменти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– 58%; 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Еозинофіли </w:t>
      </w:r>
      <w:r>
        <w:rPr>
          <w:rFonts w:ascii="Times New Roman" w:hAnsi="Times New Roman" w:cs="Times New Roman"/>
          <w:color w:val="000000"/>
          <w:sz w:val="24"/>
          <w:szCs w:val="24"/>
        </w:rPr>
        <w:t>– 1%.</w:t>
      </w:r>
    </w:p>
    <w:p w:rsidR="00B07E8D" w:rsidRDefault="00B07E8D" w:rsidP="00983EE5">
      <w:pPr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Базофіли </w:t>
      </w:r>
      <w:r>
        <w:rPr>
          <w:rFonts w:ascii="Times New Roman" w:hAnsi="Times New Roman" w:cs="Times New Roman"/>
          <w:color w:val="000000"/>
          <w:sz w:val="24"/>
          <w:szCs w:val="24"/>
        </w:rPr>
        <w:t>– 0%.</w:t>
      </w:r>
    </w:p>
    <w:p w:rsidR="00B07E8D" w:rsidRDefault="00B07E8D" w:rsidP="00983EE5">
      <w:pPr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Лімфоцити </w:t>
      </w:r>
      <w:r>
        <w:rPr>
          <w:rFonts w:ascii="Times New Roman" w:hAnsi="Times New Roman" w:cs="Times New Roman"/>
          <w:color w:val="000000"/>
          <w:sz w:val="24"/>
          <w:szCs w:val="24"/>
        </w:rPr>
        <w:t>– 26%.</w:t>
      </w:r>
    </w:p>
    <w:p w:rsidR="00B07E8D" w:rsidRDefault="00B07E8D" w:rsidP="00983EE5">
      <w:pPr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Моноцити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– 6%. </w:t>
      </w:r>
    </w:p>
    <w:p w:rsidR="00B07E8D" w:rsidRDefault="00B07E8D" w:rsidP="00983EE5">
      <w:pPr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 CYR" w:hAnsi="Times New Roman CYR" w:cs="Times New Roman CYR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2.</w:t>
      </w:r>
      <w:r>
        <w:rPr>
          <w:rFonts w:ascii="Arial" w:hAnsi="Arial" w:cs="Arial"/>
          <w:b/>
          <w:bCs/>
          <w:color w:val="000000"/>
          <w:sz w:val="24"/>
          <w:szCs w:val="24"/>
        </w:rPr>
        <w:t xml:space="preserve"> </w:t>
      </w:r>
      <w:r>
        <w:rPr>
          <w:rFonts w:ascii="Times New Roman CYR" w:hAnsi="Times New Roman CYR" w:cs="Times New Roman CYR"/>
          <w:b/>
          <w:bCs/>
          <w:color w:val="000000"/>
          <w:sz w:val="24"/>
          <w:szCs w:val="24"/>
        </w:rPr>
        <w:t>Біохімічне дослідження крові.</w:t>
      </w:r>
    </w:p>
    <w:p w:rsidR="00B07E8D" w:rsidRDefault="00B07E8D" w:rsidP="00983EE5">
      <w:pPr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Загальний білок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– 55 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>г/л.</w:t>
      </w:r>
    </w:p>
    <w:p w:rsidR="00B07E8D" w:rsidRDefault="00B07E8D" w:rsidP="00983EE5">
      <w:pPr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Альбумін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– 35 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>г/л.</w:t>
      </w:r>
    </w:p>
    <w:p w:rsidR="00B07E8D" w:rsidRDefault="00B07E8D" w:rsidP="00983EE5">
      <w:pPr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Креатинін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– 115 </w:t>
      </w:r>
      <w:proofErr w:type="spellStart"/>
      <w:r>
        <w:rPr>
          <w:rFonts w:ascii="Times New Roman CYR" w:hAnsi="Times New Roman CYR" w:cs="Times New Roman CYR"/>
          <w:color w:val="000000"/>
          <w:sz w:val="24"/>
          <w:szCs w:val="24"/>
        </w:rPr>
        <w:t>мкМ</w:t>
      </w:r>
      <w:proofErr w:type="spellEnd"/>
      <w:r>
        <w:rPr>
          <w:rFonts w:ascii="Times New Roman CYR" w:hAnsi="Times New Roman CYR" w:cs="Times New Roman CYR"/>
          <w:color w:val="000000"/>
          <w:sz w:val="24"/>
          <w:szCs w:val="24"/>
        </w:rPr>
        <w:t>/л.</w:t>
      </w:r>
    </w:p>
    <w:p w:rsidR="00B07E8D" w:rsidRDefault="00B07E8D" w:rsidP="00983EE5">
      <w:pPr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Сечовина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– 8,3 </w:t>
      </w:r>
      <w:proofErr w:type="spellStart"/>
      <w:r>
        <w:rPr>
          <w:rFonts w:ascii="Times New Roman CYR" w:hAnsi="Times New Roman CYR" w:cs="Times New Roman CYR"/>
          <w:color w:val="000000"/>
          <w:sz w:val="24"/>
          <w:szCs w:val="24"/>
        </w:rPr>
        <w:t>мМ</w:t>
      </w:r>
      <w:proofErr w:type="spellEnd"/>
      <w:r>
        <w:rPr>
          <w:rFonts w:ascii="Times New Roman CYR" w:hAnsi="Times New Roman CYR" w:cs="Times New Roman CYR"/>
          <w:color w:val="000000"/>
          <w:sz w:val="24"/>
          <w:szCs w:val="24"/>
        </w:rPr>
        <w:t>/л.</w:t>
      </w:r>
    </w:p>
    <w:p w:rsidR="00B07E8D" w:rsidRDefault="00B07E8D" w:rsidP="00983EE5">
      <w:pPr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Холестерин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– 5,6 </w:t>
      </w:r>
      <w:proofErr w:type="spellStart"/>
      <w:r>
        <w:rPr>
          <w:rFonts w:ascii="Times New Roman CYR" w:hAnsi="Times New Roman CYR" w:cs="Times New Roman CYR"/>
          <w:color w:val="000000"/>
          <w:sz w:val="24"/>
          <w:szCs w:val="24"/>
        </w:rPr>
        <w:t>мМ</w:t>
      </w:r>
      <w:proofErr w:type="spellEnd"/>
      <w:r>
        <w:rPr>
          <w:rFonts w:ascii="Times New Roman CYR" w:hAnsi="Times New Roman CYR" w:cs="Times New Roman CYR"/>
          <w:color w:val="000000"/>
          <w:sz w:val="24"/>
          <w:szCs w:val="24"/>
        </w:rPr>
        <w:t>/л.</w:t>
      </w:r>
    </w:p>
    <w:p w:rsidR="00B07E8D" w:rsidRDefault="00B07E8D" w:rsidP="00983EE5">
      <w:pPr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 CYR" w:hAnsi="Times New Roman CYR" w:cs="Times New Roman CYR"/>
          <w:color w:val="000000"/>
          <w:sz w:val="24"/>
          <w:szCs w:val="24"/>
        </w:rPr>
      </w:pPr>
      <w:proofErr w:type="spellStart"/>
      <w:r>
        <w:rPr>
          <w:rFonts w:ascii="Times New Roman CYR" w:hAnsi="Times New Roman CYR" w:cs="Times New Roman CYR"/>
          <w:color w:val="000000"/>
          <w:sz w:val="24"/>
          <w:szCs w:val="24"/>
        </w:rPr>
        <w:t>Триглецириди</w:t>
      </w:r>
      <w:proofErr w:type="spellEnd"/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– 0,7 </w:t>
      </w:r>
      <w:proofErr w:type="spellStart"/>
      <w:r>
        <w:rPr>
          <w:rFonts w:ascii="Times New Roman CYR" w:hAnsi="Times New Roman CYR" w:cs="Times New Roman CYR"/>
          <w:color w:val="000000"/>
          <w:sz w:val="24"/>
          <w:szCs w:val="24"/>
        </w:rPr>
        <w:t>мМ</w:t>
      </w:r>
      <w:proofErr w:type="spellEnd"/>
      <w:r>
        <w:rPr>
          <w:rFonts w:ascii="Times New Roman CYR" w:hAnsi="Times New Roman CYR" w:cs="Times New Roman CYR"/>
          <w:color w:val="000000"/>
          <w:sz w:val="24"/>
          <w:szCs w:val="24"/>
        </w:rPr>
        <w:t>/л.</w:t>
      </w:r>
    </w:p>
    <w:p w:rsidR="00B07E8D" w:rsidRDefault="00B07E8D" w:rsidP="00983EE5">
      <w:pPr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Тимолова проба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– 4 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од. </w:t>
      </w:r>
      <w:proofErr w:type="spellStart"/>
      <w:r>
        <w:rPr>
          <w:rFonts w:ascii="Times New Roman CYR" w:hAnsi="Times New Roman CYR" w:cs="Times New Roman CYR"/>
          <w:color w:val="000000"/>
          <w:sz w:val="24"/>
          <w:szCs w:val="24"/>
        </w:rPr>
        <w:t>мутн</w:t>
      </w:r>
      <w:proofErr w:type="spellEnd"/>
      <w:r>
        <w:rPr>
          <w:rFonts w:ascii="Times New Roman CYR" w:hAnsi="Times New Roman CYR" w:cs="Times New Roman CYR"/>
          <w:color w:val="000000"/>
          <w:sz w:val="24"/>
          <w:szCs w:val="24"/>
        </w:rPr>
        <w:t>.</w:t>
      </w:r>
    </w:p>
    <w:p w:rsidR="00B07E8D" w:rsidRDefault="00B07E8D" w:rsidP="00983EE5">
      <w:pPr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 CYR" w:hAnsi="Times New Roman CYR" w:cs="Times New Roman CYR"/>
          <w:color w:val="000000"/>
          <w:sz w:val="24"/>
          <w:szCs w:val="24"/>
        </w:rPr>
      </w:pPr>
      <w:proofErr w:type="spellStart"/>
      <w:r>
        <w:rPr>
          <w:rFonts w:ascii="Times New Roman CYR" w:hAnsi="Times New Roman CYR" w:cs="Times New Roman CYR"/>
          <w:color w:val="000000"/>
          <w:sz w:val="24"/>
          <w:szCs w:val="24"/>
        </w:rPr>
        <w:t>АлАТ</w:t>
      </w:r>
      <w:proofErr w:type="spellEnd"/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– 16 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>Од./л.</w:t>
      </w:r>
    </w:p>
    <w:p w:rsidR="00B07E8D" w:rsidRDefault="00B07E8D" w:rsidP="00983EE5">
      <w:pPr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Білірубін загальний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– 17,8 </w:t>
      </w:r>
      <w:proofErr w:type="spellStart"/>
      <w:r>
        <w:rPr>
          <w:rFonts w:ascii="Times New Roman CYR" w:hAnsi="Times New Roman CYR" w:cs="Times New Roman CYR"/>
          <w:color w:val="000000"/>
          <w:sz w:val="24"/>
          <w:szCs w:val="24"/>
        </w:rPr>
        <w:t>мкМ</w:t>
      </w:r>
      <w:proofErr w:type="spellEnd"/>
      <w:r>
        <w:rPr>
          <w:rFonts w:ascii="Times New Roman CYR" w:hAnsi="Times New Roman CYR" w:cs="Times New Roman CYR"/>
          <w:color w:val="000000"/>
          <w:sz w:val="24"/>
          <w:szCs w:val="24"/>
        </w:rPr>
        <w:t>/л.</w:t>
      </w:r>
    </w:p>
    <w:p w:rsidR="00B07E8D" w:rsidRDefault="00B07E8D" w:rsidP="00983EE5">
      <w:pPr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Глюкоза натще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– 4,5 </w:t>
      </w:r>
      <w:proofErr w:type="spellStart"/>
      <w:r>
        <w:rPr>
          <w:rFonts w:ascii="Times New Roman CYR" w:hAnsi="Times New Roman CYR" w:cs="Times New Roman CYR"/>
          <w:color w:val="000000"/>
          <w:sz w:val="24"/>
          <w:szCs w:val="24"/>
        </w:rPr>
        <w:t>мМ</w:t>
      </w:r>
      <w:proofErr w:type="spellEnd"/>
      <w:r>
        <w:rPr>
          <w:rFonts w:ascii="Times New Roman CYR" w:hAnsi="Times New Roman CYR" w:cs="Times New Roman CYR"/>
          <w:color w:val="000000"/>
          <w:sz w:val="24"/>
          <w:szCs w:val="24"/>
        </w:rPr>
        <w:t>/л.</w:t>
      </w:r>
      <w:r>
        <w:rPr>
          <w:rFonts w:ascii="Times New Roman" w:hAnsi="Times New Roman" w:cs="Times New Roman"/>
          <w:color w:val="000000"/>
          <w:sz w:val="24"/>
          <w:szCs w:val="24"/>
        </w:rPr>
        <w:t>512</w:t>
      </w:r>
    </w:p>
    <w:p w:rsidR="00B07E8D" w:rsidRDefault="00B07E8D" w:rsidP="00983EE5">
      <w:pPr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 CYR" w:hAnsi="Times New Roman CYR" w:cs="Times New Roman CYR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3.</w:t>
      </w:r>
      <w:r>
        <w:rPr>
          <w:rFonts w:ascii="Arial" w:hAnsi="Arial" w:cs="Arial"/>
          <w:b/>
          <w:bCs/>
          <w:color w:val="000000"/>
          <w:sz w:val="24"/>
          <w:szCs w:val="24"/>
        </w:rPr>
        <w:t xml:space="preserve"> </w:t>
      </w:r>
      <w:proofErr w:type="spellStart"/>
      <w:r w:rsidR="004710BF">
        <w:rPr>
          <w:rFonts w:ascii="Times New Roman CYR" w:hAnsi="Times New Roman CYR" w:cs="Times New Roman CYR"/>
          <w:b/>
          <w:bCs/>
          <w:color w:val="000000"/>
          <w:sz w:val="24"/>
          <w:szCs w:val="24"/>
        </w:rPr>
        <w:t>Коагулогра</w:t>
      </w:r>
      <w:r>
        <w:rPr>
          <w:rFonts w:ascii="Times New Roman CYR" w:hAnsi="Times New Roman CYR" w:cs="Times New Roman CYR"/>
          <w:b/>
          <w:bCs/>
          <w:color w:val="000000"/>
          <w:sz w:val="24"/>
          <w:szCs w:val="24"/>
        </w:rPr>
        <w:t>ма</w:t>
      </w:r>
      <w:proofErr w:type="spellEnd"/>
      <w:r>
        <w:rPr>
          <w:rFonts w:ascii="Times New Roman CYR" w:hAnsi="Times New Roman CYR" w:cs="Times New Roman CYR"/>
          <w:b/>
          <w:bCs/>
          <w:color w:val="000000"/>
          <w:sz w:val="24"/>
          <w:szCs w:val="24"/>
        </w:rPr>
        <w:t>.</w:t>
      </w:r>
    </w:p>
    <w:p w:rsidR="00B07E8D" w:rsidRDefault="00B07E8D" w:rsidP="00983EE5">
      <w:pPr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Фібриноген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– 4, 25 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>г/л.</w:t>
      </w:r>
    </w:p>
    <w:p w:rsidR="00B07E8D" w:rsidRDefault="00B07E8D" w:rsidP="00983EE5">
      <w:pPr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ПТІ </w:t>
      </w:r>
      <w:r>
        <w:rPr>
          <w:rFonts w:ascii="Times New Roman" w:hAnsi="Times New Roman" w:cs="Times New Roman"/>
          <w:color w:val="000000"/>
          <w:sz w:val="24"/>
          <w:szCs w:val="24"/>
        </w:rPr>
        <w:t>– 106%.</w:t>
      </w:r>
    </w:p>
    <w:p w:rsidR="00B07E8D" w:rsidRDefault="00B07E8D" w:rsidP="00983EE5">
      <w:pPr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 CYR" w:hAnsi="Times New Roman CYR" w:cs="Times New Roman CYR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ß – 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фібриноген - ++ 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4.</w:t>
      </w:r>
      <w:r>
        <w:rPr>
          <w:rFonts w:ascii="Arial" w:hAnsi="Arial" w:cs="Arial"/>
          <w:b/>
          <w:bCs/>
          <w:color w:val="000000"/>
          <w:sz w:val="24"/>
          <w:szCs w:val="24"/>
        </w:rPr>
        <w:t xml:space="preserve"> </w:t>
      </w:r>
      <w:r>
        <w:rPr>
          <w:rFonts w:ascii="Times New Roman CYR" w:hAnsi="Times New Roman CYR" w:cs="Times New Roman CYR"/>
          <w:b/>
          <w:bCs/>
          <w:color w:val="000000"/>
          <w:sz w:val="24"/>
          <w:szCs w:val="24"/>
        </w:rPr>
        <w:t>Склад плевральної рідини (приклад норми).</w:t>
      </w:r>
    </w:p>
    <w:p w:rsidR="00B07E8D" w:rsidRDefault="00B07E8D" w:rsidP="00983EE5">
      <w:pPr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Питома вага </w:t>
      </w:r>
      <w:r>
        <w:rPr>
          <w:rFonts w:ascii="Times New Roman" w:hAnsi="Times New Roman" w:cs="Times New Roman"/>
          <w:color w:val="000000"/>
          <w:sz w:val="24"/>
          <w:szCs w:val="24"/>
        </w:rPr>
        <w:t>– 1015.</w:t>
      </w:r>
    </w:p>
    <w:p w:rsidR="00B07E8D" w:rsidRDefault="00B07E8D" w:rsidP="00983EE5">
      <w:pPr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Колір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– 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>солом</w:t>
      </w:r>
      <w:r>
        <w:rPr>
          <w:rFonts w:ascii="Times New Roman" w:hAnsi="Times New Roman" w:cs="Times New Roman"/>
          <w:color w:val="000000"/>
          <w:sz w:val="24"/>
          <w:szCs w:val="24"/>
        </w:rPr>
        <w:t>’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>яно-жовтий.</w:t>
      </w:r>
    </w:p>
    <w:p w:rsidR="00B07E8D" w:rsidRDefault="00B07E8D" w:rsidP="00983EE5">
      <w:pPr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Прозорість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– 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>повна.</w:t>
      </w:r>
    </w:p>
    <w:p w:rsidR="00B07E8D" w:rsidRDefault="00B07E8D" w:rsidP="00983EE5">
      <w:pPr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>Не в</w:t>
      </w:r>
      <w:r>
        <w:rPr>
          <w:rFonts w:ascii="Times New Roman" w:hAnsi="Times New Roman" w:cs="Times New Roman"/>
          <w:color w:val="000000"/>
          <w:sz w:val="24"/>
          <w:szCs w:val="24"/>
        </w:rPr>
        <w:t>’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>язка.</w:t>
      </w:r>
    </w:p>
    <w:p w:rsidR="00B07E8D" w:rsidRDefault="00B07E8D" w:rsidP="00983EE5">
      <w:pPr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>Не має запаху.</w:t>
      </w:r>
    </w:p>
    <w:p w:rsidR="00B07E8D" w:rsidRDefault="00B07E8D" w:rsidP="00983EE5">
      <w:pPr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>Клітинний склад: загальна кількість еритроцитів 2000-5000 в мм</w:t>
      </w:r>
      <w:r>
        <w:rPr>
          <w:rFonts w:ascii="Times New Roman" w:hAnsi="Times New Roman" w:cs="Times New Roman"/>
          <w:color w:val="000000"/>
          <w:sz w:val="16"/>
          <w:szCs w:val="16"/>
        </w:rPr>
        <w:t>3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; 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>загальна кількість лейкоцитів 800-900 в мм</w:t>
      </w:r>
      <w:r>
        <w:rPr>
          <w:rFonts w:ascii="Times New Roman" w:hAnsi="Times New Roman" w:cs="Times New Roman"/>
          <w:color w:val="000000"/>
          <w:sz w:val="16"/>
          <w:szCs w:val="16"/>
        </w:rPr>
        <w:t>3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; </w:t>
      </w:r>
      <w:proofErr w:type="spellStart"/>
      <w:r>
        <w:rPr>
          <w:rFonts w:ascii="Times New Roman CYR" w:hAnsi="Times New Roman CYR" w:cs="Times New Roman CYR"/>
          <w:color w:val="000000"/>
          <w:sz w:val="24"/>
          <w:szCs w:val="24"/>
        </w:rPr>
        <w:t>нейтрофіли</w:t>
      </w:r>
      <w:proofErr w:type="spellEnd"/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 до 10%; еозинофіли до 1%; базофіли до 1%; лімфоцити до 23%; ендотелій до 1%; плазматичні клітини до 5%.</w:t>
      </w:r>
    </w:p>
    <w:p w:rsidR="00B07E8D" w:rsidRDefault="00B07E8D" w:rsidP="00983EE5">
      <w:pPr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>Білок 1,5-2 г на 100 мл (15-25 г/л).</w:t>
      </w:r>
    </w:p>
    <w:p w:rsidR="00B07E8D" w:rsidRDefault="00B07E8D" w:rsidP="00983EE5">
      <w:pPr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>ЛДГ 1.4 - 1.7 ммоль/л.</w:t>
      </w:r>
    </w:p>
    <w:p w:rsidR="00B07E8D" w:rsidRDefault="00B07E8D" w:rsidP="00983EE5">
      <w:pPr>
        <w:ind w:left="567"/>
        <w:jc w:val="both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Глюкоза 20-40 мг на 100 мл (2.1 - 2.2 ммоль/л). </w:t>
      </w:r>
      <w:proofErr w:type="spellStart"/>
      <w:r>
        <w:rPr>
          <w:rFonts w:ascii="Times New Roman CYR" w:hAnsi="Times New Roman CYR" w:cs="Times New Roman CYR"/>
          <w:color w:val="000000"/>
          <w:sz w:val="24"/>
          <w:szCs w:val="24"/>
        </w:rPr>
        <w:t>рН</w:t>
      </w:r>
      <w:proofErr w:type="spellEnd"/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 7.2.</w:t>
      </w:r>
    </w:p>
    <w:p w:rsidR="00983EE5" w:rsidRDefault="00983EE5" w:rsidP="00983EE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b/>
          <w:bCs/>
          <w:color w:val="000000"/>
          <w:sz w:val="24"/>
          <w:szCs w:val="24"/>
        </w:rPr>
      </w:pPr>
    </w:p>
    <w:p w:rsidR="004710BF" w:rsidRDefault="004710BF" w:rsidP="00983EE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b/>
          <w:bCs/>
          <w:color w:val="000000"/>
          <w:sz w:val="24"/>
          <w:szCs w:val="24"/>
        </w:rPr>
      </w:pPr>
      <w:bookmarkStart w:id="0" w:name="_GoBack"/>
      <w:bookmarkEnd w:id="0"/>
      <w:r>
        <w:rPr>
          <w:rFonts w:ascii="Times New Roman CYR" w:hAnsi="Times New Roman CYR" w:cs="Times New Roman CYR"/>
          <w:b/>
          <w:bCs/>
          <w:color w:val="000000"/>
          <w:sz w:val="24"/>
          <w:szCs w:val="24"/>
        </w:rPr>
        <w:lastRenderedPageBreak/>
        <w:t>Рекомендована література:</w:t>
      </w:r>
    </w:p>
    <w:p w:rsidR="004710BF" w:rsidRPr="00BC0D30" w:rsidRDefault="004710BF" w:rsidP="004B511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</w:t>
      </w:r>
      <w:r w:rsidRPr="00BC0D30">
        <w:rPr>
          <w:rFonts w:ascii="Times New Roman" w:hAnsi="Times New Roman" w:cs="Times New Roman"/>
          <w:sz w:val="24"/>
          <w:szCs w:val="24"/>
        </w:rPr>
        <w:t xml:space="preserve">Мельник В. М. ДІАГНОСТИКА ТА ЛІКУВАННЯ ТРАВМ ГРУДНОЇ КЛІТКИ (методичний посібник для лікарів). Київ – 2015. Заклад-розробник: Державна установа “Національний інститут фтизіатрії і пульмонології ім. Ф. Г. Яновського НАМН України” </w:t>
      </w:r>
    </w:p>
    <w:p w:rsidR="004710BF" w:rsidRDefault="004710BF" w:rsidP="004B511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2. </w:t>
      </w:r>
      <w:proofErr w:type="spellStart"/>
      <w:r>
        <w:rPr>
          <w:rFonts w:ascii="Times New Roman CYR" w:hAnsi="Times New Roman CYR" w:cs="Times New Roman CYR"/>
          <w:color w:val="000000"/>
          <w:sz w:val="24"/>
          <w:szCs w:val="24"/>
        </w:rPr>
        <w:t>Частная</w:t>
      </w:r>
      <w:proofErr w:type="spellEnd"/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color w:val="000000"/>
          <w:sz w:val="24"/>
          <w:szCs w:val="24"/>
        </w:rPr>
        <w:t>хирургия</w:t>
      </w:r>
      <w:proofErr w:type="spellEnd"/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. </w:t>
      </w:r>
      <w:proofErr w:type="spellStart"/>
      <w:r>
        <w:rPr>
          <w:rFonts w:ascii="Times New Roman CYR" w:hAnsi="Times New Roman CYR" w:cs="Times New Roman CYR"/>
          <w:color w:val="000000"/>
          <w:sz w:val="24"/>
          <w:szCs w:val="24"/>
        </w:rPr>
        <w:t>Учебник</w:t>
      </w:r>
      <w:proofErr w:type="spellEnd"/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 для </w:t>
      </w:r>
      <w:proofErr w:type="spellStart"/>
      <w:r>
        <w:rPr>
          <w:rFonts w:ascii="Times New Roman CYR" w:hAnsi="Times New Roman CYR" w:cs="Times New Roman CYR"/>
          <w:color w:val="000000"/>
          <w:sz w:val="24"/>
          <w:szCs w:val="24"/>
        </w:rPr>
        <w:t>медицинских</w:t>
      </w:r>
      <w:proofErr w:type="spellEnd"/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color w:val="000000"/>
          <w:sz w:val="24"/>
          <w:szCs w:val="24"/>
        </w:rPr>
        <w:t>вузов</w:t>
      </w:r>
      <w:proofErr w:type="spellEnd"/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 / </w:t>
      </w:r>
      <w:proofErr w:type="spellStart"/>
      <w:r>
        <w:rPr>
          <w:rFonts w:ascii="Times New Roman CYR" w:hAnsi="Times New Roman CYR" w:cs="Times New Roman CYR"/>
          <w:color w:val="000000"/>
          <w:sz w:val="24"/>
          <w:szCs w:val="24"/>
        </w:rPr>
        <w:t>Под</w:t>
      </w:r>
      <w:proofErr w:type="spellEnd"/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 ред. члена-</w:t>
      </w:r>
      <w:proofErr w:type="spellStart"/>
      <w:r>
        <w:rPr>
          <w:rFonts w:ascii="Times New Roman CYR" w:hAnsi="Times New Roman CYR" w:cs="Times New Roman CYR"/>
          <w:color w:val="000000"/>
          <w:sz w:val="24"/>
          <w:szCs w:val="24"/>
        </w:rPr>
        <w:t>корр</w:t>
      </w:r>
      <w:proofErr w:type="spellEnd"/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. РАМН, проф. Ю.Л. Шевченко.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– 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СПб: </w:t>
      </w:r>
      <w:r>
        <w:rPr>
          <w:rFonts w:ascii="Times New Roman" w:hAnsi="Times New Roman" w:cs="Times New Roman"/>
          <w:color w:val="000000"/>
          <w:sz w:val="24"/>
          <w:szCs w:val="24"/>
        </w:rPr>
        <w:t>«</w:t>
      </w:r>
      <w:proofErr w:type="spellStart"/>
      <w:r>
        <w:rPr>
          <w:rFonts w:ascii="Times New Roman CYR" w:hAnsi="Times New Roman CYR" w:cs="Times New Roman CYR"/>
          <w:color w:val="000000"/>
          <w:sz w:val="24"/>
          <w:szCs w:val="24"/>
        </w:rPr>
        <w:t>Специальная</w:t>
      </w:r>
      <w:proofErr w:type="spellEnd"/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color w:val="000000"/>
          <w:sz w:val="24"/>
          <w:szCs w:val="24"/>
        </w:rPr>
        <w:t>литература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», 1998. – 517 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с. </w:t>
      </w:r>
    </w:p>
    <w:p w:rsidR="004710BF" w:rsidRDefault="004710BF" w:rsidP="004B511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3. </w:t>
      </w:r>
      <w:proofErr w:type="spellStart"/>
      <w:r>
        <w:rPr>
          <w:rFonts w:ascii="Times New Roman CYR" w:hAnsi="Times New Roman CYR" w:cs="Times New Roman CYR"/>
          <w:color w:val="000000"/>
          <w:sz w:val="24"/>
          <w:szCs w:val="24"/>
        </w:rPr>
        <w:t>Частная</w:t>
      </w:r>
      <w:proofErr w:type="spellEnd"/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color w:val="000000"/>
          <w:sz w:val="24"/>
          <w:szCs w:val="24"/>
        </w:rPr>
        <w:t>хирургия</w:t>
      </w:r>
      <w:proofErr w:type="spellEnd"/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 /  </w:t>
      </w:r>
      <w:proofErr w:type="spellStart"/>
      <w:r>
        <w:rPr>
          <w:rFonts w:ascii="Times New Roman CYR" w:hAnsi="Times New Roman CYR" w:cs="Times New Roman CYR"/>
          <w:color w:val="000000"/>
          <w:sz w:val="24"/>
          <w:szCs w:val="24"/>
        </w:rPr>
        <w:t>Учебник</w:t>
      </w:r>
      <w:proofErr w:type="spellEnd"/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color w:val="000000"/>
          <w:sz w:val="24"/>
          <w:szCs w:val="24"/>
        </w:rPr>
        <w:t>под</w:t>
      </w:r>
      <w:proofErr w:type="spellEnd"/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color w:val="000000"/>
          <w:sz w:val="24"/>
          <w:szCs w:val="24"/>
        </w:rPr>
        <w:t>редакцией</w:t>
      </w:r>
      <w:proofErr w:type="spellEnd"/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color w:val="000000"/>
          <w:sz w:val="24"/>
          <w:szCs w:val="24"/>
        </w:rPr>
        <w:t>профессора</w:t>
      </w:r>
      <w:proofErr w:type="spellEnd"/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 М.И. </w:t>
      </w:r>
      <w:proofErr w:type="spellStart"/>
      <w:r>
        <w:rPr>
          <w:rFonts w:ascii="Times New Roman CYR" w:hAnsi="Times New Roman CYR" w:cs="Times New Roman CYR"/>
          <w:color w:val="000000"/>
          <w:sz w:val="24"/>
          <w:szCs w:val="24"/>
        </w:rPr>
        <w:t>Лыткина</w:t>
      </w:r>
      <w:proofErr w:type="spellEnd"/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. </w:t>
      </w:r>
      <w:proofErr w:type="spellStart"/>
      <w:r>
        <w:rPr>
          <w:rFonts w:ascii="Times New Roman CYR" w:hAnsi="Times New Roman CYR" w:cs="Times New Roman CYR"/>
          <w:color w:val="000000"/>
          <w:sz w:val="24"/>
          <w:szCs w:val="24"/>
        </w:rPr>
        <w:t>Ленинград</w:t>
      </w:r>
      <w:proofErr w:type="spellEnd"/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, ВМА </w:t>
      </w:r>
      <w:proofErr w:type="spellStart"/>
      <w:r>
        <w:rPr>
          <w:rFonts w:ascii="Times New Roman CYR" w:hAnsi="Times New Roman CYR" w:cs="Times New Roman CYR"/>
          <w:color w:val="000000"/>
          <w:sz w:val="24"/>
          <w:szCs w:val="24"/>
        </w:rPr>
        <w:t>имени</w:t>
      </w:r>
      <w:proofErr w:type="spellEnd"/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 Кирова, 1991. </w:t>
      </w:r>
    </w:p>
    <w:p w:rsidR="004710BF" w:rsidRDefault="004710BF" w:rsidP="004B511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4. </w:t>
      </w:r>
      <w:proofErr w:type="spellStart"/>
      <w:r>
        <w:rPr>
          <w:rFonts w:ascii="Times New Roman CYR" w:hAnsi="Times New Roman CYR" w:cs="Times New Roman CYR"/>
          <w:color w:val="000000"/>
          <w:sz w:val="24"/>
          <w:szCs w:val="24"/>
        </w:rPr>
        <w:t>Гостищев</w:t>
      </w:r>
      <w:proofErr w:type="spellEnd"/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 В.К. </w:t>
      </w:r>
      <w:proofErr w:type="spellStart"/>
      <w:r>
        <w:rPr>
          <w:rFonts w:ascii="Times New Roman CYR" w:hAnsi="Times New Roman CYR" w:cs="Times New Roman CYR"/>
          <w:color w:val="000000"/>
          <w:sz w:val="24"/>
          <w:szCs w:val="24"/>
        </w:rPr>
        <w:t>Общая</w:t>
      </w:r>
      <w:proofErr w:type="spellEnd"/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color w:val="000000"/>
          <w:sz w:val="24"/>
          <w:szCs w:val="24"/>
        </w:rPr>
        <w:t>хирургия</w:t>
      </w:r>
      <w:proofErr w:type="spellEnd"/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: </w:t>
      </w:r>
      <w:proofErr w:type="spellStart"/>
      <w:r>
        <w:rPr>
          <w:rFonts w:ascii="Times New Roman CYR" w:hAnsi="Times New Roman CYR" w:cs="Times New Roman CYR"/>
          <w:color w:val="000000"/>
          <w:sz w:val="24"/>
          <w:szCs w:val="24"/>
        </w:rPr>
        <w:t>Учебник</w:t>
      </w:r>
      <w:proofErr w:type="spellEnd"/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.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– 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М.: Медицина, 1997.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– 672 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>с.</w:t>
      </w:r>
    </w:p>
    <w:p w:rsidR="004710BF" w:rsidRDefault="004710BF" w:rsidP="004B511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5. </w:t>
      </w:r>
      <w:proofErr w:type="spellStart"/>
      <w:r>
        <w:rPr>
          <w:rFonts w:ascii="Times New Roman CYR" w:hAnsi="Times New Roman CYR" w:cs="Times New Roman CYR"/>
          <w:color w:val="000000"/>
          <w:sz w:val="24"/>
          <w:szCs w:val="24"/>
        </w:rPr>
        <w:t>Александровский</w:t>
      </w:r>
      <w:proofErr w:type="spellEnd"/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 Б.П., </w:t>
      </w:r>
      <w:proofErr w:type="spellStart"/>
      <w:r>
        <w:rPr>
          <w:rFonts w:ascii="Times New Roman CYR" w:hAnsi="Times New Roman CYR" w:cs="Times New Roman CYR"/>
          <w:color w:val="000000"/>
          <w:sz w:val="24"/>
          <w:szCs w:val="24"/>
        </w:rPr>
        <w:t>Барнебойм</w:t>
      </w:r>
      <w:proofErr w:type="spellEnd"/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 А.М. </w:t>
      </w:r>
      <w:proofErr w:type="spellStart"/>
      <w:r>
        <w:rPr>
          <w:rFonts w:ascii="Times New Roman CYR" w:hAnsi="Times New Roman CYR" w:cs="Times New Roman CYR"/>
          <w:color w:val="000000"/>
          <w:sz w:val="24"/>
          <w:szCs w:val="24"/>
        </w:rPr>
        <w:t>Дифференциальная</w:t>
      </w:r>
      <w:proofErr w:type="spellEnd"/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color w:val="000000"/>
          <w:sz w:val="24"/>
          <w:szCs w:val="24"/>
        </w:rPr>
        <w:t>диагностика</w:t>
      </w:r>
      <w:proofErr w:type="spellEnd"/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 в </w:t>
      </w:r>
      <w:proofErr w:type="spellStart"/>
      <w:r>
        <w:rPr>
          <w:rFonts w:ascii="Times New Roman CYR" w:hAnsi="Times New Roman CYR" w:cs="Times New Roman CYR"/>
          <w:color w:val="000000"/>
          <w:sz w:val="24"/>
          <w:szCs w:val="24"/>
        </w:rPr>
        <w:t>пульмонологии</w:t>
      </w:r>
      <w:proofErr w:type="spellEnd"/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 / </w:t>
      </w:r>
      <w:proofErr w:type="spellStart"/>
      <w:r>
        <w:rPr>
          <w:rFonts w:ascii="Times New Roman CYR" w:hAnsi="Times New Roman CYR" w:cs="Times New Roman CYR"/>
          <w:color w:val="000000"/>
          <w:sz w:val="24"/>
          <w:szCs w:val="24"/>
        </w:rPr>
        <w:t>Киев</w:t>
      </w:r>
      <w:proofErr w:type="spellEnd"/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: </w:t>
      </w:r>
      <w:r>
        <w:rPr>
          <w:rFonts w:ascii="Times New Roman" w:hAnsi="Times New Roman" w:cs="Times New Roman"/>
          <w:color w:val="000000"/>
          <w:sz w:val="24"/>
          <w:szCs w:val="24"/>
        </w:rPr>
        <w:t>«</w:t>
      </w:r>
      <w:proofErr w:type="spellStart"/>
      <w:r>
        <w:rPr>
          <w:rFonts w:ascii="Times New Roman CYR" w:hAnsi="Times New Roman CYR" w:cs="Times New Roman CYR"/>
          <w:color w:val="000000"/>
          <w:sz w:val="24"/>
          <w:szCs w:val="24"/>
        </w:rPr>
        <w:t>Здоровье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»,. 1973 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>г</w:t>
      </w:r>
      <w:r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4710BF" w:rsidRPr="00995E09" w:rsidRDefault="004710BF" w:rsidP="004B511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95E09">
        <w:rPr>
          <w:rFonts w:ascii="Times New Roman" w:hAnsi="Times New Roman" w:cs="Times New Roman"/>
          <w:sz w:val="24"/>
          <w:szCs w:val="24"/>
        </w:rPr>
        <w:t>Додаткова:</w:t>
      </w:r>
    </w:p>
    <w:p w:rsidR="004710BF" w:rsidRPr="00995E09" w:rsidRDefault="004710BF" w:rsidP="004B511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95E09">
        <w:rPr>
          <w:rFonts w:ascii="Times New Roman" w:hAnsi="Times New Roman" w:cs="Times New Roman"/>
          <w:sz w:val="24"/>
          <w:szCs w:val="24"/>
        </w:rPr>
        <w:t xml:space="preserve">1. </w:t>
      </w:r>
      <w:proofErr w:type="spellStart"/>
      <w:r w:rsidRPr="00995E09">
        <w:rPr>
          <w:rFonts w:ascii="Times New Roman" w:hAnsi="Times New Roman" w:cs="Times New Roman"/>
          <w:sz w:val="24"/>
          <w:szCs w:val="24"/>
        </w:rPr>
        <w:t>Freixinet</w:t>
      </w:r>
      <w:proofErr w:type="spellEnd"/>
      <w:r w:rsidRPr="00995E0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95E09">
        <w:rPr>
          <w:rFonts w:ascii="Times New Roman" w:hAnsi="Times New Roman" w:cs="Times New Roman"/>
          <w:sz w:val="24"/>
          <w:szCs w:val="24"/>
        </w:rPr>
        <w:t>Gilart</w:t>
      </w:r>
      <w:proofErr w:type="spellEnd"/>
      <w:r w:rsidRPr="00995E09">
        <w:rPr>
          <w:rFonts w:ascii="Times New Roman" w:hAnsi="Times New Roman" w:cs="Times New Roman"/>
          <w:sz w:val="24"/>
          <w:szCs w:val="24"/>
        </w:rPr>
        <w:t xml:space="preserve"> J., </w:t>
      </w:r>
      <w:proofErr w:type="spellStart"/>
      <w:r w:rsidRPr="00995E09">
        <w:rPr>
          <w:rFonts w:ascii="Times New Roman" w:hAnsi="Times New Roman" w:cs="Times New Roman"/>
          <w:sz w:val="24"/>
          <w:szCs w:val="24"/>
        </w:rPr>
        <w:t>Hernandez</w:t>
      </w:r>
      <w:proofErr w:type="spellEnd"/>
      <w:r w:rsidRPr="00995E0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95E09">
        <w:rPr>
          <w:rFonts w:ascii="Times New Roman" w:hAnsi="Times New Roman" w:cs="Times New Roman"/>
          <w:sz w:val="24"/>
          <w:szCs w:val="24"/>
        </w:rPr>
        <w:t>Rodrlguez</w:t>
      </w:r>
      <w:proofErr w:type="spellEnd"/>
      <w:r w:rsidRPr="00995E09">
        <w:rPr>
          <w:rFonts w:ascii="Times New Roman" w:hAnsi="Times New Roman" w:cs="Times New Roman"/>
          <w:sz w:val="24"/>
          <w:szCs w:val="24"/>
        </w:rPr>
        <w:t xml:space="preserve"> H., </w:t>
      </w:r>
      <w:proofErr w:type="spellStart"/>
      <w:r w:rsidRPr="00995E09">
        <w:rPr>
          <w:rFonts w:ascii="Times New Roman" w:hAnsi="Times New Roman" w:cs="Times New Roman"/>
          <w:sz w:val="24"/>
          <w:szCs w:val="24"/>
        </w:rPr>
        <w:t>Martlnez</w:t>
      </w:r>
      <w:proofErr w:type="spellEnd"/>
      <w:r w:rsidRPr="00995E0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95E09">
        <w:rPr>
          <w:rFonts w:ascii="Times New Roman" w:hAnsi="Times New Roman" w:cs="Times New Roman"/>
          <w:sz w:val="24"/>
          <w:szCs w:val="24"/>
        </w:rPr>
        <w:t>Vallina</w:t>
      </w:r>
      <w:proofErr w:type="spellEnd"/>
      <w:r w:rsidRPr="00995E09">
        <w:rPr>
          <w:rFonts w:ascii="Times New Roman" w:hAnsi="Times New Roman" w:cs="Times New Roman"/>
          <w:sz w:val="24"/>
          <w:szCs w:val="24"/>
        </w:rPr>
        <w:t xml:space="preserve"> P. </w:t>
      </w:r>
      <w:proofErr w:type="spellStart"/>
      <w:r w:rsidRPr="00995E09">
        <w:rPr>
          <w:rFonts w:ascii="Times New Roman" w:hAnsi="Times New Roman" w:cs="Times New Roman"/>
          <w:sz w:val="24"/>
          <w:szCs w:val="24"/>
        </w:rPr>
        <w:t>et</w:t>
      </w:r>
      <w:proofErr w:type="spellEnd"/>
      <w:r w:rsidRPr="00995E0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95E09">
        <w:rPr>
          <w:rFonts w:ascii="Times New Roman" w:hAnsi="Times New Roman" w:cs="Times New Roman"/>
          <w:sz w:val="24"/>
          <w:szCs w:val="24"/>
        </w:rPr>
        <w:t>al</w:t>
      </w:r>
      <w:proofErr w:type="spellEnd"/>
      <w:r w:rsidRPr="00995E09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995E09">
        <w:rPr>
          <w:rFonts w:ascii="Times New Roman" w:hAnsi="Times New Roman" w:cs="Times New Roman"/>
          <w:sz w:val="24"/>
          <w:szCs w:val="24"/>
        </w:rPr>
        <w:t>Guidelines</w:t>
      </w:r>
      <w:proofErr w:type="spellEnd"/>
      <w:r w:rsidRPr="00995E0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95E09">
        <w:rPr>
          <w:rFonts w:ascii="Times New Roman" w:hAnsi="Times New Roman" w:cs="Times New Roman"/>
          <w:sz w:val="24"/>
          <w:szCs w:val="24"/>
        </w:rPr>
        <w:t>for</w:t>
      </w:r>
      <w:proofErr w:type="spellEnd"/>
      <w:r w:rsidRPr="00995E0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95E09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995E0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95E09">
        <w:rPr>
          <w:rFonts w:ascii="Times New Roman" w:hAnsi="Times New Roman" w:cs="Times New Roman"/>
          <w:sz w:val="24"/>
          <w:szCs w:val="24"/>
        </w:rPr>
        <w:t>diagnosis</w:t>
      </w:r>
      <w:proofErr w:type="spellEnd"/>
      <w:r w:rsidRPr="00995E0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95E09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Pr="00995E0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95E09">
        <w:rPr>
          <w:rFonts w:ascii="Times New Roman" w:hAnsi="Times New Roman" w:cs="Times New Roman"/>
          <w:sz w:val="24"/>
          <w:szCs w:val="24"/>
        </w:rPr>
        <w:t>treatment</w:t>
      </w:r>
      <w:proofErr w:type="spellEnd"/>
      <w:r w:rsidRPr="00995E0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95E09">
        <w:rPr>
          <w:rFonts w:ascii="Times New Roman" w:hAnsi="Times New Roman" w:cs="Times New Roman"/>
          <w:sz w:val="24"/>
          <w:szCs w:val="24"/>
        </w:rPr>
        <w:t>of</w:t>
      </w:r>
      <w:proofErr w:type="spellEnd"/>
      <w:r w:rsidRPr="00995E0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95E09">
        <w:rPr>
          <w:rFonts w:ascii="Times New Roman" w:hAnsi="Times New Roman" w:cs="Times New Roman"/>
          <w:sz w:val="24"/>
          <w:szCs w:val="24"/>
        </w:rPr>
        <w:t>thoracic</w:t>
      </w:r>
      <w:proofErr w:type="spellEnd"/>
      <w:r w:rsidRPr="00995E0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95E09">
        <w:rPr>
          <w:rFonts w:ascii="Times New Roman" w:hAnsi="Times New Roman" w:cs="Times New Roman"/>
          <w:sz w:val="24"/>
          <w:szCs w:val="24"/>
        </w:rPr>
        <w:t>traumatism</w:t>
      </w:r>
      <w:proofErr w:type="spellEnd"/>
      <w:r w:rsidRPr="00995E09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995E09">
        <w:rPr>
          <w:rFonts w:ascii="Times New Roman" w:hAnsi="Times New Roman" w:cs="Times New Roman"/>
          <w:sz w:val="24"/>
          <w:szCs w:val="24"/>
        </w:rPr>
        <w:t>Arch.Bronconeumol</w:t>
      </w:r>
      <w:proofErr w:type="spellEnd"/>
      <w:r w:rsidRPr="00995E09">
        <w:rPr>
          <w:rFonts w:ascii="Times New Roman" w:hAnsi="Times New Roman" w:cs="Times New Roman"/>
          <w:sz w:val="24"/>
          <w:szCs w:val="24"/>
        </w:rPr>
        <w:t xml:space="preserve">. 2011; 47 (1): 41 – 49. </w:t>
      </w:r>
    </w:p>
    <w:p w:rsidR="004710BF" w:rsidRPr="00995E09" w:rsidRDefault="004710BF" w:rsidP="004B511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95E09">
        <w:rPr>
          <w:rFonts w:ascii="Times New Roman" w:hAnsi="Times New Roman" w:cs="Times New Roman"/>
          <w:sz w:val="24"/>
          <w:szCs w:val="24"/>
        </w:rPr>
        <w:t xml:space="preserve">2. </w:t>
      </w:r>
      <w:proofErr w:type="spellStart"/>
      <w:r w:rsidRPr="00995E09">
        <w:rPr>
          <w:rFonts w:ascii="Times New Roman" w:hAnsi="Times New Roman" w:cs="Times New Roman"/>
          <w:sz w:val="24"/>
          <w:szCs w:val="24"/>
        </w:rPr>
        <w:t>Committee</w:t>
      </w:r>
      <w:proofErr w:type="spellEnd"/>
      <w:r w:rsidRPr="00995E0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95E09">
        <w:rPr>
          <w:rFonts w:ascii="Times New Roman" w:hAnsi="Times New Roman" w:cs="Times New Roman"/>
          <w:sz w:val="24"/>
          <w:szCs w:val="24"/>
        </w:rPr>
        <w:t>on</w:t>
      </w:r>
      <w:proofErr w:type="spellEnd"/>
      <w:r w:rsidRPr="00995E0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95E09">
        <w:rPr>
          <w:rFonts w:ascii="Times New Roman" w:hAnsi="Times New Roman" w:cs="Times New Roman"/>
          <w:sz w:val="24"/>
          <w:szCs w:val="24"/>
        </w:rPr>
        <w:t>Trauma</w:t>
      </w:r>
      <w:proofErr w:type="spellEnd"/>
      <w:r w:rsidRPr="00995E09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995E09">
        <w:rPr>
          <w:rFonts w:ascii="Times New Roman" w:hAnsi="Times New Roman" w:cs="Times New Roman"/>
          <w:sz w:val="24"/>
          <w:szCs w:val="24"/>
        </w:rPr>
        <w:t>Advanced</w:t>
      </w:r>
      <w:proofErr w:type="spellEnd"/>
      <w:r w:rsidRPr="00995E0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95E09">
        <w:rPr>
          <w:rFonts w:ascii="Times New Roman" w:hAnsi="Times New Roman" w:cs="Times New Roman"/>
          <w:sz w:val="24"/>
          <w:szCs w:val="24"/>
        </w:rPr>
        <w:t>trauma</w:t>
      </w:r>
      <w:proofErr w:type="spellEnd"/>
      <w:r w:rsidRPr="00995E0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95E09">
        <w:rPr>
          <w:rFonts w:ascii="Times New Roman" w:hAnsi="Times New Roman" w:cs="Times New Roman"/>
          <w:sz w:val="24"/>
          <w:szCs w:val="24"/>
        </w:rPr>
        <w:t>life</w:t>
      </w:r>
      <w:proofErr w:type="spellEnd"/>
      <w:r w:rsidRPr="00995E0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95E09">
        <w:rPr>
          <w:rFonts w:ascii="Times New Roman" w:hAnsi="Times New Roman" w:cs="Times New Roman"/>
          <w:sz w:val="24"/>
          <w:szCs w:val="24"/>
        </w:rPr>
        <w:t>support</w:t>
      </w:r>
      <w:proofErr w:type="spellEnd"/>
      <w:r w:rsidRPr="00995E09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995E09">
        <w:rPr>
          <w:rFonts w:ascii="Times New Roman" w:hAnsi="Times New Roman" w:cs="Times New Roman"/>
          <w:sz w:val="24"/>
          <w:szCs w:val="24"/>
        </w:rPr>
        <w:t>American</w:t>
      </w:r>
      <w:proofErr w:type="spellEnd"/>
      <w:r w:rsidRPr="00995E0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95E09">
        <w:rPr>
          <w:rFonts w:ascii="Times New Roman" w:hAnsi="Times New Roman" w:cs="Times New Roman"/>
          <w:sz w:val="24"/>
          <w:szCs w:val="24"/>
        </w:rPr>
        <w:t>College</w:t>
      </w:r>
      <w:proofErr w:type="spellEnd"/>
      <w:r w:rsidRPr="00995E0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95E09">
        <w:rPr>
          <w:rFonts w:ascii="Times New Roman" w:hAnsi="Times New Roman" w:cs="Times New Roman"/>
          <w:sz w:val="24"/>
          <w:szCs w:val="24"/>
        </w:rPr>
        <w:t>of</w:t>
      </w:r>
      <w:proofErr w:type="spellEnd"/>
      <w:r w:rsidRPr="00995E0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95E09">
        <w:rPr>
          <w:rFonts w:ascii="Times New Roman" w:hAnsi="Times New Roman" w:cs="Times New Roman"/>
          <w:sz w:val="24"/>
          <w:szCs w:val="24"/>
        </w:rPr>
        <w:t>Surgeons</w:t>
      </w:r>
      <w:proofErr w:type="spellEnd"/>
      <w:r w:rsidRPr="00995E09">
        <w:rPr>
          <w:rFonts w:ascii="Times New Roman" w:hAnsi="Times New Roman" w:cs="Times New Roman"/>
          <w:sz w:val="24"/>
          <w:szCs w:val="24"/>
        </w:rPr>
        <w:t xml:space="preserve">. 7th </w:t>
      </w:r>
      <w:proofErr w:type="spellStart"/>
      <w:r w:rsidRPr="00995E09">
        <w:rPr>
          <w:rFonts w:ascii="Times New Roman" w:hAnsi="Times New Roman" w:cs="Times New Roman"/>
          <w:sz w:val="24"/>
          <w:szCs w:val="24"/>
        </w:rPr>
        <w:t>ed</w:t>
      </w:r>
      <w:proofErr w:type="spellEnd"/>
      <w:r w:rsidRPr="00995E09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995E09">
        <w:rPr>
          <w:rFonts w:ascii="Times New Roman" w:hAnsi="Times New Roman" w:cs="Times New Roman"/>
          <w:sz w:val="24"/>
          <w:szCs w:val="24"/>
        </w:rPr>
        <w:t>Chicago</w:t>
      </w:r>
      <w:proofErr w:type="spellEnd"/>
      <w:r w:rsidRPr="00995E09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Pr="00995E09">
        <w:rPr>
          <w:rFonts w:ascii="Times New Roman" w:hAnsi="Times New Roman" w:cs="Times New Roman"/>
          <w:sz w:val="24"/>
          <w:szCs w:val="24"/>
        </w:rPr>
        <w:t>Saint</w:t>
      </w:r>
      <w:proofErr w:type="spellEnd"/>
      <w:r w:rsidRPr="00995E0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95E09">
        <w:rPr>
          <w:rFonts w:ascii="Times New Roman" w:hAnsi="Times New Roman" w:cs="Times New Roman"/>
          <w:sz w:val="24"/>
          <w:szCs w:val="24"/>
        </w:rPr>
        <w:t>Clair</w:t>
      </w:r>
      <w:proofErr w:type="spellEnd"/>
      <w:r w:rsidRPr="00995E0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95E09">
        <w:rPr>
          <w:rFonts w:ascii="Times New Roman" w:hAnsi="Times New Roman" w:cs="Times New Roman"/>
          <w:sz w:val="24"/>
          <w:szCs w:val="24"/>
        </w:rPr>
        <w:t>St</w:t>
      </w:r>
      <w:proofErr w:type="spellEnd"/>
      <w:r w:rsidRPr="00995E09">
        <w:rPr>
          <w:rFonts w:ascii="Times New Roman" w:hAnsi="Times New Roman" w:cs="Times New Roman"/>
          <w:sz w:val="24"/>
          <w:szCs w:val="24"/>
        </w:rPr>
        <w:t xml:space="preserve">.; 2004. </w:t>
      </w:r>
    </w:p>
    <w:p w:rsidR="004710BF" w:rsidRPr="00995E09" w:rsidRDefault="004710BF" w:rsidP="004B511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95E09">
        <w:rPr>
          <w:rFonts w:ascii="Times New Roman" w:hAnsi="Times New Roman" w:cs="Times New Roman"/>
          <w:sz w:val="24"/>
          <w:szCs w:val="24"/>
        </w:rPr>
        <w:t xml:space="preserve">3. </w:t>
      </w:r>
      <w:proofErr w:type="spellStart"/>
      <w:r w:rsidRPr="00995E09">
        <w:rPr>
          <w:rFonts w:ascii="Times New Roman" w:hAnsi="Times New Roman" w:cs="Times New Roman"/>
          <w:sz w:val="24"/>
          <w:szCs w:val="24"/>
        </w:rPr>
        <w:t>Losso</w:t>
      </w:r>
      <w:proofErr w:type="spellEnd"/>
      <w:r w:rsidRPr="00995E09">
        <w:rPr>
          <w:rFonts w:ascii="Times New Roman" w:hAnsi="Times New Roman" w:cs="Times New Roman"/>
          <w:sz w:val="24"/>
          <w:szCs w:val="24"/>
        </w:rPr>
        <w:t xml:space="preserve"> L.C., </w:t>
      </w:r>
      <w:proofErr w:type="spellStart"/>
      <w:r w:rsidRPr="00995E09">
        <w:rPr>
          <w:rFonts w:ascii="Times New Roman" w:hAnsi="Times New Roman" w:cs="Times New Roman"/>
          <w:sz w:val="24"/>
          <w:szCs w:val="24"/>
        </w:rPr>
        <w:t>Ghefter</w:t>
      </w:r>
      <w:proofErr w:type="spellEnd"/>
      <w:r w:rsidRPr="00995E09">
        <w:rPr>
          <w:rFonts w:ascii="Times New Roman" w:hAnsi="Times New Roman" w:cs="Times New Roman"/>
          <w:sz w:val="24"/>
          <w:szCs w:val="24"/>
        </w:rPr>
        <w:t xml:space="preserve"> M.C. </w:t>
      </w:r>
      <w:proofErr w:type="spellStart"/>
      <w:r w:rsidRPr="00995E09">
        <w:rPr>
          <w:rFonts w:ascii="Times New Roman" w:hAnsi="Times New Roman" w:cs="Times New Roman"/>
          <w:sz w:val="24"/>
          <w:szCs w:val="24"/>
        </w:rPr>
        <w:t>Penetrating</w:t>
      </w:r>
      <w:proofErr w:type="spellEnd"/>
      <w:r w:rsidRPr="00995E0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95E09">
        <w:rPr>
          <w:rFonts w:ascii="Times New Roman" w:hAnsi="Times New Roman" w:cs="Times New Roman"/>
          <w:sz w:val="24"/>
          <w:szCs w:val="24"/>
        </w:rPr>
        <w:t>thoracic</w:t>
      </w:r>
      <w:proofErr w:type="spellEnd"/>
      <w:r w:rsidRPr="00995E0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95E09">
        <w:rPr>
          <w:rFonts w:ascii="Times New Roman" w:hAnsi="Times New Roman" w:cs="Times New Roman"/>
          <w:sz w:val="24"/>
          <w:szCs w:val="24"/>
        </w:rPr>
        <w:t>trauma</w:t>
      </w:r>
      <w:proofErr w:type="spellEnd"/>
      <w:r w:rsidRPr="00995E09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995E09">
        <w:rPr>
          <w:rFonts w:ascii="Times New Roman" w:hAnsi="Times New Roman" w:cs="Times New Roman"/>
          <w:sz w:val="24"/>
          <w:szCs w:val="24"/>
        </w:rPr>
        <w:t>In</w:t>
      </w:r>
      <w:proofErr w:type="spellEnd"/>
      <w:r w:rsidRPr="00995E09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Pr="00995E09">
        <w:rPr>
          <w:rFonts w:ascii="Times New Roman" w:hAnsi="Times New Roman" w:cs="Times New Roman"/>
          <w:sz w:val="24"/>
          <w:szCs w:val="24"/>
        </w:rPr>
        <w:t>Patterson</w:t>
      </w:r>
      <w:proofErr w:type="spellEnd"/>
      <w:r w:rsidRPr="00995E09">
        <w:rPr>
          <w:rFonts w:ascii="Times New Roman" w:hAnsi="Times New Roman" w:cs="Times New Roman"/>
          <w:sz w:val="24"/>
          <w:szCs w:val="24"/>
        </w:rPr>
        <w:t xml:space="preserve"> G.A., </w:t>
      </w:r>
      <w:proofErr w:type="spellStart"/>
      <w:r w:rsidRPr="00995E09">
        <w:rPr>
          <w:rFonts w:ascii="Times New Roman" w:hAnsi="Times New Roman" w:cs="Times New Roman"/>
          <w:sz w:val="24"/>
          <w:szCs w:val="24"/>
        </w:rPr>
        <w:t>Cooper</w:t>
      </w:r>
      <w:proofErr w:type="spellEnd"/>
      <w:r w:rsidRPr="00995E09">
        <w:rPr>
          <w:rFonts w:ascii="Times New Roman" w:hAnsi="Times New Roman" w:cs="Times New Roman"/>
          <w:sz w:val="24"/>
          <w:szCs w:val="24"/>
        </w:rPr>
        <w:t xml:space="preserve"> J.D., </w:t>
      </w:r>
      <w:proofErr w:type="spellStart"/>
      <w:r w:rsidRPr="00995E09">
        <w:rPr>
          <w:rFonts w:ascii="Times New Roman" w:hAnsi="Times New Roman" w:cs="Times New Roman"/>
          <w:sz w:val="24"/>
          <w:szCs w:val="24"/>
        </w:rPr>
        <w:t>Deslauriers</w:t>
      </w:r>
      <w:proofErr w:type="spellEnd"/>
      <w:r w:rsidRPr="00995E09">
        <w:rPr>
          <w:rFonts w:ascii="Times New Roman" w:hAnsi="Times New Roman" w:cs="Times New Roman"/>
          <w:sz w:val="24"/>
          <w:szCs w:val="24"/>
        </w:rPr>
        <w:t xml:space="preserve"> J. </w:t>
      </w:r>
      <w:proofErr w:type="spellStart"/>
      <w:r w:rsidRPr="00995E09">
        <w:rPr>
          <w:rFonts w:ascii="Times New Roman" w:hAnsi="Times New Roman" w:cs="Times New Roman"/>
          <w:sz w:val="24"/>
          <w:szCs w:val="24"/>
        </w:rPr>
        <w:t>et</w:t>
      </w:r>
      <w:proofErr w:type="spellEnd"/>
      <w:r w:rsidRPr="00995E0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95E09">
        <w:rPr>
          <w:rFonts w:ascii="Times New Roman" w:hAnsi="Times New Roman" w:cs="Times New Roman"/>
          <w:sz w:val="24"/>
          <w:szCs w:val="24"/>
        </w:rPr>
        <w:t>al</w:t>
      </w:r>
      <w:proofErr w:type="spellEnd"/>
      <w:r w:rsidRPr="00995E09">
        <w:rPr>
          <w:rFonts w:ascii="Times New Roman" w:hAnsi="Times New Roman" w:cs="Times New Roman"/>
          <w:sz w:val="24"/>
          <w:szCs w:val="24"/>
        </w:rPr>
        <w:t xml:space="preserve">., </w:t>
      </w:r>
      <w:proofErr w:type="spellStart"/>
      <w:r w:rsidRPr="00995E09">
        <w:rPr>
          <w:rFonts w:ascii="Times New Roman" w:hAnsi="Times New Roman" w:cs="Times New Roman"/>
          <w:sz w:val="24"/>
          <w:szCs w:val="24"/>
        </w:rPr>
        <w:t>eds</w:t>
      </w:r>
      <w:proofErr w:type="spellEnd"/>
      <w:r w:rsidRPr="00995E09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995E09">
        <w:rPr>
          <w:rFonts w:ascii="Times New Roman" w:hAnsi="Times New Roman" w:cs="Times New Roman"/>
          <w:sz w:val="24"/>
          <w:szCs w:val="24"/>
        </w:rPr>
        <w:t>Pearson's</w:t>
      </w:r>
      <w:proofErr w:type="spellEnd"/>
      <w:r w:rsidRPr="00995E0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95E09">
        <w:rPr>
          <w:rFonts w:ascii="Times New Roman" w:hAnsi="Times New Roman" w:cs="Times New Roman"/>
          <w:sz w:val="24"/>
          <w:szCs w:val="24"/>
        </w:rPr>
        <w:t>thoracic</w:t>
      </w:r>
      <w:proofErr w:type="spellEnd"/>
      <w:r w:rsidRPr="00995E09">
        <w:rPr>
          <w:rFonts w:ascii="Times New Roman" w:hAnsi="Times New Roman" w:cs="Times New Roman"/>
          <w:sz w:val="24"/>
          <w:szCs w:val="24"/>
        </w:rPr>
        <w:t xml:space="preserve"> &amp; </w:t>
      </w:r>
      <w:proofErr w:type="spellStart"/>
      <w:r w:rsidRPr="00995E09">
        <w:rPr>
          <w:rFonts w:ascii="Times New Roman" w:hAnsi="Times New Roman" w:cs="Times New Roman"/>
          <w:sz w:val="24"/>
          <w:szCs w:val="24"/>
        </w:rPr>
        <w:t>esophageal</w:t>
      </w:r>
      <w:proofErr w:type="spellEnd"/>
      <w:r w:rsidRPr="00995E0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95E09">
        <w:rPr>
          <w:rFonts w:ascii="Times New Roman" w:hAnsi="Times New Roman" w:cs="Times New Roman"/>
          <w:sz w:val="24"/>
          <w:szCs w:val="24"/>
        </w:rPr>
        <w:t>surgery</w:t>
      </w:r>
      <w:proofErr w:type="spellEnd"/>
      <w:r w:rsidRPr="00995E09">
        <w:rPr>
          <w:rFonts w:ascii="Times New Roman" w:hAnsi="Times New Roman" w:cs="Times New Roman"/>
          <w:sz w:val="24"/>
          <w:szCs w:val="24"/>
        </w:rPr>
        <w:t xml:space="preserve">. 3th </w:t>
      </w:r>
      <w:proofErr w:type="spellStart"/>
      <w:r w:rsidRPr="00995E09">
        <w:rPr>
          <w:rFonts w:ascii="Times New Roman" w:hAnsi="Times New Roman" w:cs="Times New Roman"/>
          <w:sz w:val="24"/>
          <w:szCs w:val="24"/>
        </w:rPr>
        <w:t>ed</w:t>
      </w:r>
      <w:proofErr w:type="spellEnd"/>
      <w:r w:rsidRPr="00995E09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995E09">
        <w:rPr>
          <w:rFonts w:ascii="Times New Roman" w:hAnsi="Times New Roman" w:cs="Times New Roman"/>
          <w:sz w:val="24"/>
          <w:szCs w:val="24"/>
        </w:rPr>
        <w:t>New</w:t>
      </w:r>
      <w:proofErr w:type="spellEnd"/>
      <w:r w:rsidRPr="00995E0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95E09">
        <w:rPr>
          <w:rFonts w:ascii="Times New Roman" w:hAnsi="Times New Roman" w:cs="Times New Roman"/>
          <w:sz w:val="24"/>
          <w:szCs w:val="24"/>
        </w:rPr>
        <w:t>York</w:t>
      </w:r>
      <w:proofErr w:type="spellEnd"/>
      <w:r w:rsidRPr="00995E09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Pr="00995E09">
        <w:rPr>
          <w:rFonts w:ascii="Times New Roman" w:hAnsi="Times New Roman" w:cs="Times New Roman"/>
          <w:sz w:val="24"/>
          <w:szCs w:val="24"/>
        </w:rPr>
        <w:t>Churchill</w:t>
      </w:r>
      <w:proofErr w:type="spellEnd"/>
      <w:r w:rsidRPr="00995E0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95E09">
        <w:rPr>
          <w:rFonts w:ascii="Times New Roman" w:hAnsi="Times New Roman" w:cs="Times New Roman"/>
          <w:sz w:val="24"/>
          <w:szCs w:val="24"/>
        </w:rPr>
        <w:t>Livingstone</w:t>
      </w:r>
      <w:proofErr w:type="spellEnd"/>
      <w:r w:rsidRPr="00995E09">
        <w:rPr>
          <w:rFonts w:ascii="Times New Roman" w:hAnsi="Times New Roman" w:cs="Times New Roman"/>
          <w:sz w:val="24"/>
          <w:szCs w:val="24"/>
        </w:rPr>
        <w:t xml:space="preserve">; 2008. </w:t>
      </w:r>
    </w:p>
    <w:p w:rsidR="004710BF" w:rsidRPr="00995E09" w:rsidRDefault="004710BF" w:rsidP="004B511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95E09">
        <w:rPr>
          <w:rFonts w:ascii="Times New Roman" w:hAnsi="Times New Roman" w:cs="Times New Roman"/>
          <w:sz w:val="24"/>
          <w:szCs w:val="24"/>
        </w:rPr>
        <w:t xml:space="preserve">4. </w:t>
      </w:r>
      <w:proofErr w:type="spellStart"/>
      <w:r w:rsidRPr="00995E09">
        <w:rPr>
          <w:rFonts w:ascii="Times New Roman" w:hAnsi="Times New Roman" w:cs="Times New Roman"/>
          <w:sz w:val="24"/>
          <w:szCs w:val="24"/>
        </w:rPr>
        <w:t>Freixinet</w:t>
      </w:r>
      <w:proofErr w:type="spellEnd"/>
      <w:r w:rsidRPr="00995E09">
        <w:rPr>
          <w:rFonts w:ascii="Times New Roman" w:hAnsi="Times New Roman" w:cs="Times New Roman"/>
          <w:sz w:val="24"/>
          <w:szCs w:val="24"/>
        </w:rPr>
        <w:t xml:space="preserve"> J., </w:t>
      </w:r>
      <w:proofErr w:type="spellStart"/>
      <w:r w:rsidRPr="00995E09">
        <w:rPr>
          <w:rFonts w:ascii="Times New Roman" w:hAnsi="Times New Roman" w:cs="Times New Roman"/>
          <w:sz w:val="24"/>
          <w:szCs w:val="24"/>
        </w:rPr>
        <w:t>Beltran</w:t>
      </w:r>
      <w:proofErr w:type="spellEnd"/>
      <w:r w:rsidRPr="00995E09">
        <w:rPr>
          <w:rFonts w:ascii="Times New Roman" w:hAnsi="Times New Roman" w:cs="Times New Roman"/>
          <w:sz w:val="24"/>
          <w:szCs w:val="24"/>
        </w:rPr>
        <w:t xml:space="preserve"> J., </w:t>
      </w:r>
      <w:proofErr w:type="spellStart"/>
      <w:r w:rsidRPr="00995E09">
        <w:rPr>
          <w:rFonts w:ascii="Times New Roman" w:hAnsi="Times New Roman" w:cs="Times New Roman"/>
          <w:sz w:val="24"/>
          <w:szCs w:val="24"/>
        </w:rPr>
        <w:t>Rodriguez</w:t>
      </w:r>
      <w:proofErr w:type="spellEnd"/>
      <w:r w:rsidRPr="00995E09">
        <w:rPr>
          <w:rFonts w:ascii="Times New Roman" w:hAnsi="Times New Roman" w:cs="Times New Roman"/>
          <w:sz w:val="24"/>
          <w:szCs w:val="24"/>
        </w:rPr>
        <w:t xml:space="preserve"> P. </w:t>
      </w:r>
      <w:proofErr w:type="spellStart"/>
      <w:r w:rsidRPr="00995E09">
        <w:rPr>
          <w:rFonts w:ascii="Times New Roman" w:hAnsi="Times New Roman" w:cs="Times New Roman"/>
          <w:sz w:val="24"/>
          <w:szCs w:val="24"/>
        </w:rPr>
        <w:t>et</w:t>
      </w:r>
      <w:proofErr w:type="spellEnd"/>
      <w:r w:rsidRPr="00995E0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95E09">
        <w:rPr>
          <w:rFonts w:ascii="Times New Roman" w:hAnsi="Times New Roman" w:cs="Times New Roman"/>
          <w:sz w:val="24"/>
          <w:szCs w:val="24"/>
        </w:rPr>
        <w:t>al.Indicadores</w:t>
      </w:r>
      <w:proofErr w:type="spellEnd"/>
      <w:r w:rsidRPr="00995E0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95E09">
        <w:rPr>
          <w:rFonts w:ascii="Times New Roman" w:hAnsi="Times New Roman" w:cs="Times New Roman"/>
          <w:sz w:val="24"/>
          <w:szCs w:val="24"/>
        </w:rPr>
        <w:t>de</w:t>
      </w:r>
      <w:proofErr w:type="spellEnd"/>
      <w:r w:rsidRPr="00995E0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95E09">
        <w:rPr>
          <w:rFonts w:ascii="Times New Roman" w:hAnsi="Times New Roman" w:cs="Times New Roman"/>
          <w:sz w:val="24"/>
          <w:szCs w:val="24"/>
        </w:rPr>
        <w:t>gravedad</w:t>
      </w:r>
      <w:proofErr w:type="spellEnd"/>
      <w:r w:rsidRPr="00995E0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95E09">
        <w:rPr>
          <w:rFonts w:ascii="Times New Roman" w:hAnsi="Times New Roman" w:cs="Times New Roman"/>
          <w:sz w:val="24"/>
          <w:szCs w:val="24"/>
        </w:rPr>
        <w:t>en</w:t>
      </w:r>
      <w:proofErr w:type="spellEnd"/>
      <w:r w:rsidRPr="00995E0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95E09">
        <w:rPr>
          <w:rFonts w:ascii="Times New Roman" w:hAnsi="Times New Roman" w:cs="Times New Roman"/>
          <w:sz w:val="24"/>
          <w:szCs w:val="24"/>
        </w:rPr>
        <w:t>los</w:t>
      </w:r>
      <w:proofErr w:type="spellEnd"/>
      <w:r w:rsidRPr="00995E0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95E09">
        <w:rPr>
          <w:rFonts w:ascii="Times New Roman" w:hAnsi="Times New Roman" w:cs="Times New Roman"/>
          <w:sz w:val="24"/>
          <w:szCs w:val="24"/>
        </w:rPr>
        <w:t>traumatismostoracicos</w:t>
      </w:r>
      <w:proofErr w:type="spellEnd"/>
      <w:r w:rsidRPr="00995E09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995E09">
        <w:rPr>
          <w:rFonts w:ascii="Times New Roman" w:hAnsi="Times New Roman" w:cs="Times New Roman"/>
          <w:sz w:val="24"/>
          <w:szCs w:val="24"/>
        </w:rPr>
        <w:t>Arch</w:t>
      </w:r>
      <w:proofErr w:type="spellEnd"/>
      <w:r w:rsidRPr="00995E09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995E09">
        <w:rPr>
          <w:rFonts w:ascii="Times New Roman" w:hAnsi="Times New Roman" w:cs="Times New Roman"/>
          <w:sz w:val="24"/>
          <w:szCs w:val="24"/>
        </w:rPr>
        <w:t>Bronco</w:t>
      </w:r>
      <w:proofErr w:type="spellEnd"/>
      <w:r w:rsidRPr="00995E09">
        <w:rPr>
          <w:rFonts w:ascii="Times New Roman" w:hAnsi="Times New Roman" w:cs="Times New Roman"/>
          <w:sz w:val="24"/>
          <w:szCs w:val="24"/>
        </w:rPr>
        <w:t xml:space="preserve">– </w:t>
      </w:r>
      <w:proofErr w:type="spellStart"/>
      <w:r w:rsidRPr="00995E09">
        <w:rPr>
          <w:rFonts w:ascii="Times New Roman" w:hAnsi="Times New Roman" w:cs="Times New Roman"/>
          <w:sz w:val="24"/>
          <w:szCs w:val="24"/>
        </w:rPr>
        <w:t>pneumol</w:t>
      </w:r>
      <w:proofErr w:type="spellEnd"/>
      <w:r w:rsidRPr="00995E09">
        <w:rPr>
          <w:rFonts w:ascii="Times New Roman" w:hAnsi="Times New Roman" w:cs="Times New Roman"/>
          <w:sz w:val="24"/>
          <w:szCs w:val="24"/>
        </w:rPr>
        <w:t>. 2008; 44: 257 – 262.</w:t>
      </w:r>
    </w:p>
    <w:p w:rsidR="004710BF" w:rsidRPr="00995E09" w:rsidRDefault="004710BF" w:rsidP="004B511D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001DD9" w:rsidRDefault="00001DD9" w:rsidP="004B511D">
      <w:pPr>
        <w:ind w:firstLine="567"/>
        <w:jc w:val="both"/>
      </w:pPr>
    </w:p>
    <w:sectPr w:rsidR="00001DD9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E39D5" w:rsidRDefault="002E39D5" w:rsidP="00001DD9">
      <w:pPr>
        <w:spacing w:after="0" w:line="240" w:lineRule="auto"/>
      </w:pPr>
      <w:r>
        <w:separator/>
      </w:r>
    </w:p>
  </w:endnote>
  <w:endnote w:type="continuationSeparator" w:id="0">
    <w:p w:rsidR="002E39D5" w:rsidRDefault="002E39D5" w:rsidP="00001D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1DD9" w:rsidRDefault="00001DD9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45887472"/>
      <w:docPartObj>
        <w:docPartGallery w:val="Page Numbers (Bottom of Page)"/>
        <w:docPartUnique/>
      </w:docPartObj>
    </w:sdtPr>
    <w:sdtEndPr/>
    <w:sdtContent>
      <w:p w:rsidR="00001DD9" w:rsidRDefault="00001DD9">
        <w:pPr>
          <w:pStyle w:val="a5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83EE5">
          <w:rPr>
            <w:noProof/>
          </w:rPr>
          <w:t>8</w:t>
        </w:r>
        <w:r>
          <w:fldChar w:fldCharType="end"/>
        </w:r>
      </w:p>
    </w:sdtContent>
  </w:sdt>
  <w:p w:rsidR="00001DD9" w:rsidRDefault="00001DD9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1DD9" w:rsidRDefault="00001DD9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E39D5" w:rsidRDefault="002E39D5" w:rsidP="00001DD9">
      <w:pPr>
        <w:spacing w:after="0" w:line="240" w:lineRule="auto"/>
      </w:pPr>
      <w:r>
        <w:separator/>
      </w:r>
    </w:p>
  </w:footnote>
  <w:footnote w:type="continuationSeparator" w:id="0">
    <w:p w:rsidR="002E39D5" w:rsidRDefault="002E39D5" w:rsidP="00001DD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1DD9" w:rsidRDefault="00001DD9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1DD9" w:rsidRDefault="00001DD9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1DD9" w:rsidRDefault="00001DD9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7A4B"/>
    <w:rsid w:val="00001DD9"/>
    <w:rsid w:val="00045E3E"/>
    <w:rsid w:val="002E39D5"/>
    <w:rsid w:val="00397A4B"/>
    <w:rsid w:val="004710BF"/>
    <w:rsid w:val="004B511D"/>
    <w:rsid w:val="004C3368"/>
    <w:rsid w:val="006F3A28"/>
    <w:rsid w:val="00723EAE"/>
    <w:rsid w:val="00830331"/>
    <w:rsid w:val="008F72E6"/>
    <w:rsid w:val="009036FC"/>
    <w:rsid w:val="00983EE5"/>
    <w:rsid w:val="00B07E8D"/>
    <w:rsid w:val="00B222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19C841"/>
  <w15:chartTrackingRefBased/>
  <w15:docId w15:val="{8A473D4D-D7FA-492B-BC2A-02EB295867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01DD9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4">
    <w:name w:val="Верхній колонтитул Знак"/>
    <w:basedOn w:val="a0"/>
    <w:link w:val="a3"/>
    <w:uiPriority w:val="99"/>
    <w:rsid w:val="00001DD9"/>
  </w:style>
  <w:style w:type="paragraph" w:styleId="a5">
    <w:name w:val="footer"/>
    <w:basedOn w:val="a"/>
    <w:link w:val="a6"/>
    <w:uiPriority w:val="99"/>
    <w:unhideWhenUsed/>
    <w:rsid w:val="00001DD9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6">
    <w:name w:val="Нижній колонтитул Знак"/>
    <w:basedOn w:val="a0"/>
    <w:link w:val="a5"/>
    <w:uiPriority w:val="99"/>
    <w:rsid w:val="00001DD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footer" Target="footer3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eader" Target="header1.xml"/><Relationship Id="rId5" Type="http://schemas.openxmlformats.org/officeDocument/2006/relationships/endnotes" Target="endnotes.xml"/><Relationship Id="rId15" Type="http://schemas.openxmlformats.org/officeDocument/2006/relationships/header" Target="header3.xml"/><Relationship Id="rId10" Type="http://schemas.openxmlformats.org/officeDocument/2006/relationships/image" Target="media/image5.png"/><Relationship Id="rId4" Type="http://schemas.openxmlformats.org/officeDocument/2006/relationships/footnotes" Target="footnotes.xml"/><Relationship Id="rId9" Type="http://schemas.openxmlformats.org/officeDocument/2006/relationships/image" Target="media/image4.png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8</Pages>
  <Words>13699</Words>
  <Characters>7809</Characters>
  <Application>Microsoft Office Word</Application>
  <DocSecurity>0</DocSecurity>
  <Lines>65</Lines>
  <Paragraphs>42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21466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6</cp:revision>
  <dcterms:created xsi:type="dcterms:W3CDTF">2024-10-15T18:05:00Z</dcterms:created>
  <dcterms:modified xsi:type="dcterms:W3CDTF">2024-11-03T09:36:00Z</dcterms:modified>
</cp:coreProperties>
</file>